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一、作品提交要求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（一）上传参赛材料</w:t>
      </w:r>
    </w:p>
    <w:p>
      <w:pPr>
        <w:spacing w:line="540" w:lineRule="exact"/>
        <w:ind w:firstLine="640" w:firstLineChars="200"/>
        <w:rPr>
          <w:rFonts w:ascii="Times New Roman" w:hAnsi="Times New Roman" w:eastAsia="仿宋" w:cs="Times New Roman"/>
          <w:b w:val="0"/>
          <w:bCs w:val="0"/>
          <w:kern w:val="0"/>
          <w:sz w:val="32"/>
          <w:szCs w:val="32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1.</w:t>
      </w:r>
      <w:r>
        <w:rPr>
          <w:rFonts w:ascii="Times New Roman" w:hAnsi="Times New Roman" w:eastAsia="仿宋" w:cs="Times New Roman"/>
          <w:b w:val="0"/>
          <w:bCs w:val="0"/>
          <w:kern w:val="0"/>
          <w:sz w:val="32"/>
          <w:szCs w:val="32"/>
        </w:rPr>
        <w:t>参赛教学内容</w:t>
      </w: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eastAsia="zh-CN"/>
        </w:rPr>
        <w:t>中不低于</w:t>
      </w: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2课时的</w:t>
      </w:r>
      <w:r>
        <w:rPr>
          <w:rFonts w:ascii="Times New Roman" w:hAnsi="Times New Roman" w:eastAsia="仿宋" w:cs="Times New Roman"/>
          <w:b w:val="0"/>
          <w:bCs w:val="0"/>
          <w:kern w:val="0"/>
          <w:sz w:val="32"/>
          <w:szCs w:val="32"/>
        </w:rPr>
        <w:t>教案</w:t>
      </w: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eastAsia="zh-CN"/>
        </w:rPr>
        <w:t>；</w:t>
      </w:r>
    </w:p>
    <w:p>
      <w:pPr>
        <w:spacing w:line="540" w:lineRule="exact"/>
        <w:ind w:firstLine="640" w:firstLineChars="200"/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2.</w:t>
      </w:r>
      <w:r>
        <w:rPr>
          <w:rFonts w:ascii="Times New Roman" w:hAnsi="Times New Roman" w:eastAsia="仿宋" w:cs="Times New Roman"/>
          <w:b w:val="0"/>
          <w:bCs w:val="0"/>
          <w:kern w:val="0"/>
          <w:sz w:val="32"/>
          <w:szCs w:val="32"/>
        </w:rPr>
        <w:t>教学实录视频（每位参赛者必须有独立的教学实录，每段时长1</w:t>
      </w: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仿宋" w:cs="Times New Roman"/>
          <w:b w:val="0"/>
          <w:bCs w:val="0"/>
          <w:kern w:val="0"/>
          <w:sz w:val="32"/>
          <w:szCs w:val="32"/>
        </w:rPr>
        <w:t>~20分钟左右）</w:t>
      </w: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eastAsia="zh-CN"/>
        </w:rPr>
        <w:t>；</w:t>
      </w:r>
    </w:p>
    <w:p>
      <w:pPr>
        <w:spacing w:line="540" w:lineRule="exact"/>
        <w:ind w:firstLine="640" w:firstLineChars="200"/>
        <w:rPr>
          <w:rFonts w:ascii="Times New Roman" w:hAnsi="Times New Roman" w:eastAsia="仿宋" w:cs="Times New Roman"/>
          <w:b w:val="0"/>
          <w:bCs w:val="0"/>
          <w:kern w:val="0"/>
          <w:sz w:val="32"/>
          <w:szCs w:val="32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3.8个课时的</w:t>
      </w:r>
      <w:r>
        <w:rPr>
          <w:rFonts w:ascii="Times New Roman" w:hAnsi="Times New Roman" w:eastAsia="仿宋" w:cs="Times New Roman"/>
          <w:b w:val="0"/>
          <w:bCs w:val="0"/>
          <w:kern w:val="0"/>
          <w:sz w:val="32"/>
          <w:szCs w:val="32"/>
        </w:rPr>
        <w:t>教学实施报告；</w:t>
      </w:r>
    </w:p>
    <w:p>
      <w:pPr>
        <w:numPr>
          <w:ilvl w:val="-1"/>
          <w:numId w:val="0"/>
        </w:numPr>
        <w:spacing w:line="540" w:lineRule="exact"/>
        <w:ind w:firstLine="640" w:firstLineChars="200"/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4.</w:t>
      </w:r>
      <w:r>
        <w:rPr>
          <w:rFonts w:ascii="Times New Roman" w:hAnsi="Times New Roman" w:eastAsia="仿宋" w:cs="Times New Roman"/>
          <w:b w:val="0"/>
          <w:bCs w:val="0"/>
          <w:kern w:val="0"/>
          <w:sz w:val="32"/>
          <w:szCs w:val="32"/>
        </w:rPr>
        <w:t>实施性专业人才培养方案</w:t>
      </w: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eastAsia="zh-CN"/>
        </w:rPr>
        <w:t>；</w:t>
      </w:r>
    </w:p>
    <w:p>
      <w:pPr>
        <w:spacing w:line="540" w:lineRule="exact"/>
        <w:ind w:firstLine="640" w:firstLineChars="200"/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5.</w:t>
      </w:r>
      <w:r>
        <w:rPr>
          <w:rFonts w:ascii="Times New Roman" w:hAnsi="Times New Roman" w:eastAsia="仿宋" w:cs="Times New Roman"/>
          <w:b w:val="0"/>
          <w:bCs w:val="0"/>
          <w:kern w:val="0"/>
          <w:sz w:val="32"/>
          <w:szCs w:val="32"/>
        </w:rPr>
        <w:t>实施性课程标准（含授课计划）。</w:t>
      </w:r>
      <w:bookmarkStart w:id="0" w:name="_GoBack"/>
      <w:bookmarkEnd w:id="0"/>
    </w:p>
    <w:p>
      <w:pPr>
        <w:ind w:firstLine="560" w:firstLineChars="200"/>
        <w:rPr>
          <w:rFonts w:hint="default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注：所有文档资料要求规范、简明、完整、朴实。最终参赛文档按照“人才培养方案”“课程标准”“教案”“报告”的顺序合并成一个文档，以PDF格式提交，大小不超过100M。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（二）材料命名要求</w:t>
      </w:r>
    </w:p>
    <w:p>
      <w:pPr>
        <w:ind w:firstLine="56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报名信息表以教学部门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全称命名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，其他材料以“专业代码（公共课程名称）+参赛作品名称+材料类别”命名</w:t>
      </w:r>
    </w:p>
    <w:p>
      <w:pPr>
        <w:ind w:firstLine="56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如：</w:t>
      </w:r>
    </w:p>
    <w:p>
      <w:pPr>
        <w:numPr>
          <w:ilvl w:val="0"/>
          <w:numId w:val="1"/>
        </w:numPr>
        <w:ind w:firstLine="56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******学院报名信息表</w:t>
      </w:r>
    </w:p>
    <w:p>
      <w:pPr>
        <w:numPr>
          <w:ilvl w:val="0"/>
          <w:numId w:val="0"/>
        </w:numPr>
        <w:ind w:firstLine="1120" w:firstLineChars="4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（如：外语与商务学院（国际教育学院））</w:t>
      </w:r>
    </w:p>
    <w:p>
      <w:pPr>
        <w:numPr>
          <w:ilvl w:val="0"/>
          <w:numId w:val="1"/>
        </w:numPr>
        <w:ind w:left="0" w:leftChars="0" w:firstLine="560" w:firstLineChars="200"/>
        <w:rPr>
          <w:rFonts w:hint="default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公共课</w:t>
      </w:r>
    </w:p>
    <w:p>
      <w:pPr>
        <w:ind w:firstLine="56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公共课名称.新时代党的建设新的伟大工程.教案.pdf</w:t>
      </w:r>
    </w:p>
    <w:p>
      <w:pPr>
        <w:ind w:firstLine="56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公共课名称.新时代党的建设新的伟大工程.视频.mp4</w:t>
      </w:r>
    </w:p>
    <w:p>
      <w:pPr>
        <w:numPr>
          <w:ilvl w:val="0"/>
          <w:numId w:val="1"/>
        </w:numPr>
        <w:ind w:left="0" w:leftChars="0" w:firstLine="56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专业课</w:t>
      </w:r>
    </w:p>
    <w:p>
      <w:pPr>
        <w:ind w:firstLine="56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专业类代码.预见镜头里最美的自己.教案.pdf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专业类代码.预见镜头里最美的自己.视频.mp4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二、报名方法：</w:t>
      </w:r>
    </w:p>
    <w:p>
      <w:pPr>
        <w:ind w:firstLine="560" w:firstLineChars="200"/>
        <w:rPr>
          <w:rFonts w:hint="default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登录方法：</w:t>
      </w:r>
    </w:p>
    <w:p>
      <w:pPr>
        <w:ind w:firstLine="560" w:firstLineChars="200"/>
        <w:rPr>
          <w:rFonts w:hint="default" w:ascii="宋体" w:hAnsi="宋体" w:eastAsia="宋体" w:cs="宋体"/>
          <w:b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从教务处网站登陆连师专网络教学平台，进入个人教学空间，点击“大赛”，点击“我要报名”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（一定要在规定时间内点击报名，否则不可参赛）</w:t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65420" cy="3660140"/>
            <wp:effectExtent l="0" t="0" r="1143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或通过网址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instrText xml:space="preserve"> HYPERLINK "http://lqb.fanya.chaoxing.com/portal" </w:instrTex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fldChar w:fldCharType="separate"/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http://lqb.fanya.chaoxing.com/portal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点击直接打开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1470" cy="2453005"/>
            <wp:effectExtent l="0" t="0" r="17780" b="444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登陆</w:t>
      </w:r>
    </w:p>
    <w:p>
      <w:r>
        <w:drawing>
          <wp:inline distT="0" distB="0" distL="114300" distR="114300">
            <wp:extent cx="5264785" cy="277241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用自己工号+密码登陆</w:t>
      </w:r>
    </w:p>
    <w:p>
      <w:r>
        <w:drawing>
          <wp:inline distT="0" distB="0" distL="114300" distR="114300">
            <wp:extent cx="5264785" cy="2675255"/>
            <wp:effectExtent l="0" t="0" r="1206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228465" cy="3221355"/>
            <wp:effectExtent l="0" t="0" r="635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点击图上加号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3675" cy="3604895"/>
            <wp:effectExtent l="0" t="0" r="31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按要求填写和上传文件即可。</w:t>
      </w:r>
    </w:p>
    <w:p>
      <w:r>
        <w:drawing>
          <wp:inline distT="0" distB="0" distL="114300" distR="114300">
            <wp:extent cx="5265420" cy="4397375"/>
            <wp:effectExtent l="0" t="0" r="1143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3035300"/>
            <wp:effectExtent l="0" t="0" r="952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先可点击“保存作品”。确认无误，并无修改点击“提交作品”。</w:t>
      </w:r>
    </w:p>
    <w:sectPr>
      <w:pgSz w:w="11906" w:h="16838"/>
      <w:pgMar w:top="1240" w:right="1080" w:bottom="1098" w:left="15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67081"/>
    <w:multiLevelType w:val="singleLevel"/>
    <w:tmpl w:val="157670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6F16B8"/>
    <w:rsid w:val="0B3B2A78"/>
    <w:rsid w:val="0C7623B2"/>
    <w:rsid w:val="114C134A"/>
    <w:rsid w:val="256F16B8"/>
    <w:rsid w:val="25B5164E"/>
    <w:rsid w:val="31FA69B3"/>
    <w:rsid w:val="34954A65"/>
    <w:rsid w:val="4FF10671"/>
    <w:rsid w:val="66E2263A"/>
    <w:rsid w:val="78EB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2019-10-31T08:47:00Z</dcterms:created>
  <dc:creator>至尊宝</dc:creator>
  <cp:lastModifiedBy>若昔</cp:lastModifiedBy>
  <dcterms:modified xsi:type="dcterms:W3CDTF">2019-11-01T06:48:22Z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