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adjustRightInd w:val="0"/>
        <w:snapToGrid w:val="0"/>
        <w:spacing w:before="0" w:after="0" w:line="300" w:lineRule="auto"/>
        <w:jc w:val="both"/>
        <w:rPr>
          <w:sz w:val="44"/>
          <w:szCs w:val="44"/>
        </w:rPr>
      </w:pPr>
      <w:bookmarkStart w:id="0" w:name="_Toc366760358"/>
      <w:bookmarkStart w:id="1" w:name="_Toc366764837"/>
    </w:p>
    <w:p>
      <w:pPr>
        <w:pStyle w:val="15"/>
        <w:adjustRightInd w:val="0"/>
        <w:snapToGrid w:val="0"/>
        <w:spacing w:before="0" w:after="0" w:line="300" w:lineRule="auto"/>
        <w:rPr>
          <w:sz w:val="44"/>
          <w:szCs w:val="44"/>
        </w:rPr>
      </w:pPr>
    </w:p>
    <w:p>
      <w:pPr>
        <w:pStyle w:val="15"/>
        <w:adjustRightInd w:val="0"/>
        <w:snapToGrid w:val="0"/>
        <w:spacing w:before="0" w:after="0" w:line="300" w:lineRule="auto"/>
        <w:rPr>
          <w:sz w:val="44"/>
          <w:szCs w:val="44"/>
        </w:rPr>
      </w:pPr>
    </w:p>
    <w:p>
      <w:pPr>
        <w:pStyle w:val="15"/>
        <w:adjustRightInd w:val="0"/>
        <w:snapToGrid w:val="0"/>
        <w:spacing w:before="0" w:after="0" w:line="300" w:lineRule="auto"/>
        <w:rPr>
          <w:sz w:val="44"/>
          <w:szCs w:val="44"/>
        </w:rPr>
      </w:pPr>
    </w:p>
    <w:bookmarkEnd w:id="0"/>
    <w:bookmarkEnd w:id="1"/>
    <w:p>
      <w:pPr>
        <w:pStyle w:val="15"/>
        <w:spacing w:before="0" w:after="0" w:line="300" w:lineRule="auto"/>
        <w:outlineLvl w:val="9"/>
        <w:rPr>
          <w:rFonts w:ascii="宋体" w:hAnsi="宋体"/>
          <w:sz w:val="72"/>
          <w:szCs w:val="72"/>
        </w:rPr>
      </w:pPr>
      <w:bookmarkStart w:id="2" w:name="_Toc445386460"/>
      <w:bookmarkStart w:id="3" w:name="_Toc445305683"/>
      <w:r>
        <w:rPr>
          <w:rFonts w:hint="eastAsia" w:ascii="宋体" w:hAnsi="宋体"/>
          <w:sz w:val="72"/>
          <w:szCs w:val="72"/>
        </w:rPr>
        <w:t>泛雅使用手册—教师篇</w:t>
      </w:r>
      <w:bookmarkEnd w:id="2"/>
      <w:bookmarkEnd w:id="3"/>
    </w:p>
    <w:p>
      <w:pPr>
        <w:adjustRightInd w:val="0"/>
        <w:snapToGrid w:val="0"/>
        <w:spacing w:line="300" w:lineRule="auto"/>
        <w:rPr>
          <w:rFonts w:ascii="宋体"/>
          <w:b/>
          <w:sz w:val="27"/>
        </w:rPr>
      </w:pPr>
    </w:p>
    <w:p>
      <w:pPr>
        <w:adjustRightInd w:val="0"/>
        <w:snapToGrid w:val="0"/>
        <w:spacing w:line="300" w:lineRule="auto"/>
        <w:rPr>
          <w:rFonts w:ascii="宋体"/>
          <w:b/>
          <w:sz w:val="27"/>
        </w:rPr>
      </w:pPr>
    </w:p>
    <w:p>
      <w:pPr>
        <w:adjustRightInd w:val="0"/>
        <w:snapToGrid w:val="0"/>
        <w:spacing w:line="300" w:lineRule="auto"/>
        <w:rPr>
          <w:rFonts w:ascii="宋体"/>
          <w:b/>
          <w:sz w:val="27"/>
        </w:rPr>
      </w:pPr>
    </w:p>
    <w:p>
      <w:pPr>
        <w:adjustRightInd w:val="0"/>
        <w:snapToGrid w:val="0"/>
        <w:spacing w:line="300" w:lineRule="auto"/>
        <w:rPr>
          <w:rFonts w:ascii="宋体"/>
          <w:b/>
          <w:sz w:val="27"/>
        </w:rPr>
      </w:pPr>
    </w:p>
    <w:p>
      <w:pPr>
        <w:adjustRightInd w:val="0"/>
        <w:snapToGrid w:val="0"/>
        <w:spacing w:line="300" w:lineRule="auto"/>
        <w:rPr>
          <w:rFonts w:ascii="宋体"/>
          <w:b/>
          <w:sz w:val="27"/>
        </w:rPr>
      </w:pPr>
    </w:p>
    <w:p>
      <w:pPr>
        <w:adjustRightInd w:val="0"/>
        <w:snapToGrid w:val="0"/>
        <w:spacing w:line="300" w:lineRule="auto"/>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p>
    <w:p>
      <w:pPr>
        <w:adjustRightInd w:val="0"/>
        <w:snapToGrid w:val="0"/>
        <w:spacing w:line="300" w:lineRule="auto"/>
        <w:jc w:val="center"/>
        <w:rPr>
          <w:rFonts w:ascii="宋体"/>
          <w:b/>
          <w:sz w:val="27"/>
        </w:rPr>
      </w:pPr>
      <w:r>
        <w:rPr>
          <w:rFonts w:ascii="宋体"/>
          <w:b/>
          <w:sz w:val="28"/>
        </w:rPr>
        <w:t>20</w:t>
      </w:r>
      <w:r>
        <w:rPr>
          <w:rFonts w:hint="eastAsia" w:ascii="宋体"/>
          <w:b/>
          <w:sz w:val="28"/>
        </w:rPr>
        <w:t>19年</w:t>
      </w:r>
      <w:r>
        <w:rPr>
          <w:rFonts w:ascii="宋体"/>
          <w:b/>
          <w:sz w:val="28"/>
        </w:rPr>
        <w:t>6</w:t>
      </w:r>
      <w:r>
        <w:rPr>
          <w:rFonts w:hint="eastAsia" w:ascii="宋体"/>
          <w:b/>
          <w:sz w:val="28"/>
        </w:rPr>
        <w:t>月</w:t>
      </w:r>
    </w:p>
    <w:p>
      <w:pPr>
        <w:adjustRightInd w:val="0"/>
        <w:snapToGrid w:val="0"/>
        <w:spacing w:line="300" w:lineRule="auto"/>
        <w:rPr>
          <w:rFonts w:ascii="宋体"/>
          <w:b/>
          <w:sz w:val="27"/>
        </w:rPr>
      </w:pPr>
    </w:p>
    <w:p>
      <w:pPr>
        <w:adjustRightInd w:val="0"/>
        <w:snapToGrid w:val="0"/>
        <w:spacing w:line="300" w:lineRule="auto"/>
        <w:rPr>
          <w:rFonts w:ascii="宋体"/>
          <w:b/>
          <w:sz w:val="27"/>
        </w:rPr>
      </w:pPr>
    </w:p>
    <w:p>
      <w:pPr>
        <w:widowControl/>
        <w:spacing w:line="300" w:lineRule="auto"/>
        <w:jc w:val="left"/>
        <w:rPr>
          <w:rFonts w:ascii="宋体"/>
          <w:b/>
          <w:sz w:val="27"/>
        </w:rPr>
      </w:pPr>
    </w:p>
    <w:p>
      <w:pPr>
        <w:widowControl/>
        <w:spacing w:line="300" w:lineRule="auto"/>
        <w:jc w:val="left"/>
        <w:rPr>
          <w:rFonts w:ascii="宋体"/>
          <w:b/>
          <w:sz w:val="27"/>
        </w:rPr>
      </w:pPr>
    </w:p>
    <w:p>
      <w:pPr>
        <w:adjustRightInd w:val="0"/>
        <w:snapToGrid w:val="0"/>
        <w:spacing w:line="300" w:lineRule="auto"/>
        <w:jc w:val="center"/>
        <w:rPr>
          <w:sz w:val="44"/>
          <w:szCs w:val="44"/>
        </w:rPr>
      </w:pPr>
      <w:r>
        <w:rPr>
          <w:rFonts w:hint="eastAsia"/>
          <w:sz w:val="44"/>
          <w:szCs w:val="44"/>
        </w:rPr>
        <w:t>目录</w:t>
      </w:r>
    </w:p>
    <w:sdt>
      <w:sdtPr>
        <w:rPr>
          <w:rFonts w:ascii="Cambria" w:hAnsi="Cambria" w:eastAsia="宋体" w:cs="Times New Roman"/>
          <w:color w:val="auto"/>
          <w:kern w:val="2"/>
          <w:sz w:val="24"/>
          <w:szCs w:val="24"/>
          <w:lang w:val="zh-CN"/>
        </w:rPr>
        <w:id w:val="-875629208"/>
        <w:docPartObj>
          <w:docPartGallery w:val="Table of Contents"/>
          <w:docPartUnique/>
        </w:docPartObj>
      </w:sdtPr>
      <w:sdtEndPr>
        <w:rPr>
          <w:rFonts w:ascii="Cambria" w:hAnsi="Cambria" w:eastAsia="宋体" w:cs="Times New Roman"/>
          <w:b/>
          <w:bCs/>
          <w:color w:val="auto"/>
          <w:kern w:val="2"/>
          <w:sz w:val="24"/>
          <w:szCs w:val="24"/>
          <w:lang w:val="zh-CN"/>
        </w:rPr>
      </w:sdtEndPr>
      <w:sdtContent>
        <w:p>
          <w:pPr>
            <w:pStyle w:val="34"/>
            <w:rPr>
              <w:color w:val="000000" w:themeColor="text1"/>
              <w:sz w:val="44"/>
              <w:szCs w:val="44"/>
            </w:rPr>
          </w:pPr>
        </w:p>
        <w:p>
          <w:pPr>
            <w:pStyle w:val="12"/>
            <w:tabs>
              <w:tab w:val="right" w:leader="dot" w:pos="8297"/>
            </w:tabs>
            <w:rPr>
              <w:rFonts w:asciiTheme="minorHAnsi" w:hAnsiTheme="minorHAnsi" w:eastAsiaTheme="minorEastAsia" w:cstheme="minorBidi"/>
              <w:sz w:val="21"/>
              <w:szCs w:val="22"/>
            </w:rPr>
          </w:pPr>
          <w:r>
            <w:fldChar w:fldCharType="begin"/>
          </w:r>
          <w:r>
            <w:instrText xml:space="preserve"> TOC \o "1-3" \h \z \u </w:instrText>
          </w:r>
          <w:r>
            <w:fldChar w:fldCharType="separate"/>
          </w:r>
          <w:r>
            <w:fldChar w:fldCharType="begin"/>
          </w:r>
          <w:r>
            <w:instrText xml:space="preserve"> HYPERLINK \l "_Toc12260708" </w:instrText>
          </w:r>
          <w:r>
            <w:fldChar w:fldCharType="separate"/>
          </w:r>
          <w:r>
            <w:rPr>
              <w:rStyle w:val="18"/>
              <w:rFonts w:hint="eastAsia"/>
            </w:rPr>
            <w:t>一、教学空间</w:t>
          </w:r>
          <w:r>
            <w:tab/>
          </w:r>
          <w:r>
            <w:fldChar w:fldCharType="begin"/>
          </w:r>
          <w:r>
            <w:instrText xml:space="preserve"> PAGEREF _Toc12260708 \h </w:instrText>
          </w:r>
          <w:r>
            <w:fldChar w:fldCharType="separate"/>
          </w:r>
          <w:r>
            <w:t>4</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"_Toc12260709" </w:instrText>
          </w:r>
          <w:r>
            <w:fldChar w:fldCharType="separate"/>
          </w:r>
          <w:r>
            <w:rPr>
              <w:rStyle w:val="18"/>
              <w:kern w:val="0"/>
            </w:rPr>
            <w:t>1.</w:t>
          </w:r>
          <w:r>
            <w:rPr>
              <w:rStyle w:val="18"/>
              <w:rFonts w:hint="eastAsia"/>
              <w:kern w:val="0"/>
            </w:rPr>
            <w:t>如何登录系统</w:t>
          </w:r>
          <w:r>
            <w:tab/>
          </w:r>
          <w:r>
            <w:fldChar w:fldCharType="begin"/>
          </w:r>
          <w:r>
            <w:instrText xml:space="preserve"> PAGEREF _Toc12260709 \h </w:instrText>
          </w:r>
          <w:r>
            <w:fldChar w:fldCharType="separate"/>
          </w:r>
          <w:r>
            <w:t>4</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"_Toc12260710" </w:instrText>
          </w:r>
          <w:r>
            <w:fldChar w:fldCharType="separate"/>
          </w:r>
          <w:r>
            <w:rPr>
              <w:rStyle w:val="18"/>
            </w:rPr>
            <w:t>2.</w:t>
          </w:r>
          <w:r>
            <w:rPr>
              <w:rStyle w:val="18"/>
              <w:rFonts w:hint="eastAsia"/>
            </w:rPr>
            <w:t>如何创建课程</w:t>
          </w:r>
          <w:r>
            <w:tab/>
          </w:r>
          <w:r>
            <w:fldChar w:fldCharType="begin"/>
          </w:r>
          <w:r>
            <w:instrText xml:space="preserve"> PAGEREF _Toc12260710 \h </w:instrText>
          </w:r>
          <w:r>
            <w:fldChar w:fldCharType="separate"/>
          </w:r>
          <w:r>
            <w:t>7</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"_Toc12260711" </w:instrText>
          </w:r>
          <w:r>
            <w:fldChar w:fldCharType="separate"/>
          </w:r>
          <w:r>
            <w:rPr>
              <w:rStyle w:val="18"/>
            </w:rPr>
            <w:t>3.APP</w:t>
          </w:r>
          <w:r>
            <w:rPr>
              <w:rStyle w:val="18"/>
              <w:rFonts w:hint="eastAsia"/>
            </w:rPr>
            <w:t>管理</w:t>
          </w:r>
          <w:r>
            <w:tab/>
          </w:r>
          <w:r>
            <w:fldChar w:fldCharType="begin"/>
          </w:r>
          <w:r>
            <w:instrText xml:space="preserve"> PAGEREF _Toc12260711 \h </w:instrText>
          </w:r>
          <w:r>
            <w:fldChar w:fldCharType="separate"/>
          </w:r>
          <w:r>
            <w:t>9</w:t>
          </w:r>
          <w:r>
            <w:fldChar w:fldCharType="end"/>
          </w:r>
          <w:r>
            <w:fldChar w:fldCharType="end"/>
          </w:r>
        </w:p>
        <w:p>
          <w:pPr>
            <w:pStyle w:val="12"/>
            <w:tabs>
              <w:tab w:val="right" w:leader="dot" w:pos="8297"/>
            </w:tabs>
            <w:rPr>
              <w:rFonts w:asciiTheme="minorHAnsi" w:hAnsiTheme="minorHAnsi" w:eastAsiaTheme="minorEastAsia" w:cstheme="minorBidi"/>
              <w:sz w:val="21"/>
              <w:szCs w:val="22"/>
            </w:rPr>
          </w:pPr>
          <w:r>
            <w:fldChar w:fldCharType="begin"/>
          </w:r>
          <w:r>
            <w:instrText xml:space="preserve"> HYPERLINK \l "_Toc12260712" </w:instrText>
          </w:r>
          <w:r>
            <w:fldChar w:fldCharType="separate"/>
          </w:r>
          <w:r>
            <w:rPr>
              <w:rStyle w:val="18"/>
              <w:rFonts w:hint="eastAsia"/>
            </w:rPr>
            <w:t>二、课程建设</w:t>
          </w:r>
          <w:r>
            <w:tab/>
          </w:r>
          <w:r>
            <w:fldChar w:fldCharType="begin"/>
          </w:r>
          <w:r>
            <w:instrText xml:space="preserve"> PAGEREF _Toc12260712 \h </w:instrText>
          </w:r>
          <w:r>
            <w:fldChar w:fldCharType="separate"/>
          </w:r>
          <w:r>
            <w:t>14</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"_Toc12260713" </w:instrText>
          </w:r>
          <w:r>
            <w:fldChar w:fldCharType="separate"/>
          </w:r>
          <w:r>
            <w:rPr>
              <w:rStyle w:val="18"/>
            </w:rPr>
            <w:t>1.</w:t>
          </w:r>
          <w:r>
            <w:rPr>
              <w:rStyle w:val="18"/>
              <w:rFonts w:hint="eastAsia"/>
            </w:rPr>
            <w:t>制作课程封面</w:t>
          </w:r>
          <w:r>
            <w:tab/>
          </w:r>
          <w:r>
            <w:fldChar w:fldCharType="begin"/>
          </w:r>
          <w:r>
            <w:instrText xml:space="preserve"> PAGEREF _Toc12260713 \h </w:instrText>
          </w:r>
          <w:r>
            <w:fldChar w:fldCharType="separate"/>
          </w:r>
          <w:r>
            <w:t>14</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"_Toc12260714" </w:instrText>
          </w:r>
          <w:r>
            <w:fldChar w:fldCharType="separate"/>
          </w:r>
          <w:r>
            <w:rPr>
              <w:rStyle w:val="18"/>
            </w:rPr>
            <w:t>2.</w:t>
          </w:r>
          <w:r>
            <w:rPr>
              <w:rStyle w:val="18"/>
              <w:rFonts w:hint="eastAsia"/>
            </w:rPr>
            <w:t>编辑课程内容</w:t>
          </w:r>
          <w:r>
            <w:tab/>
          </w:r>
          <w:r>
            <w:fldChar w:fldCharType="begin"/>
          </w:r>
          <w:r>
            <w:instrText xml:space="preserve"> PAGEREF _Toc12260714 \h </w:instrText>
          </w:r>
          <w:r>
            <w:fldChar w:fldCharType="separate"/>
          </w:r>
          <w:r>
            <w:t>19</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"_Toc12260715" </w:instrText>
          </w:r>
          <w:r>
            <w:fldChar w:fldCharType="separate"/>
          </w:r>
          <w:r>
            <w:rPr>
              <w:rStyle w:val="18"/>
            </w:rPr>
            <w:t>3.</w:t>
          </w:r>
          <w:r>
            <w:rPr>
              <w:rStyle w:val="18"/>
              <w:rFonts w:hint="eastAsia"/>
            </w:rPr>
            <w:t>课程内容编辑器的具体功能</w:t>
          </w:r>
          <w:r>
            <w:tab/>
          </w:r>
          <w:r>
            <w:fldChar w:fldCharType="begin"/>
          </w:r>
          <w:r>
            <w:instrText xml:space="preserve"> PAGEREF _Toc12260715 \h </w:instrText>
          </w:r>
          <w:r>
            <w:fldChar w:fldCharType="separate"/>
          </w:r>
          <w:r>
            <w:t>21</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"_Toc12260716" </w:instrText>
          </w:r>
          <w:r>
            <w:fldChar w:fldCharType="separate"/>
          </w:r>
          <w:r>
            <w:rPr>
              <w:rStyle w:val="18"/>
            </w:rPr>
            <w:t>3.1</w:t>
          </w:r>
          <w:r>
            <w:rPr>
              <w:rStyle w:val="18"/>
              <w:rFonts w:hint="eastAsia"/>
            </w:rPr>
            <w:t>模版</w:t>
          </w:r>
          <w:r>
            <w:tab/>
          </w:r>
          <w:r>
            <w:fldChar w:fldCharType="begin"/>
          </w:r>
          <w:r>
            <w:instrText xml:space="preserve"> PAGEREF _Toc12260716 \h </w:instrText>
          </w:r>
          <w:r>
            <w:fldChar w:fldCharType="separate"/>
          </w:r>
          <w:r>
            <w:t>21</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"_Toc12260717" </w:instrText>
          </w:r>
          <w:r>
            <w:fldChar w:fldCharType="separate"/>
          </w:r>
          <w:r>
            <w:rPr>
              <w:rStyle w:val="18"/>
            </w:rPr>
            <w:t>3.2</w:t>
          </w:r>
          <w:r>
            <w:rPr>
              <w:rStyle w:val="18"/>
              <w:rFonts w:hint="eastAsia"/>
            </w:rPr>
            <w:t>图片</w:t>
          </w:r>
          <w:r>
            <w:tab/>
          </w:r>
          <w:r>
            <w:fldChar w:fldCharType="begin"/>
          </w:r>
          <w:r>
            <w:instrText xml:space="preserve"> PAGEREF _Toc12260717 \h </w:instrText>
          </w:r>
          <w:r>
            <w:fldChar w:fldCharType="separate"/>
          </w:r>
          <w:r>
            <w:t>23</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"_Toc12260718" </w:instrText>
          </w:r>
          <w:r>
            <w:fldChar w:fldCharType="separate"/>
          </w:r>
          <w:r>
            <w:rPr>
              <w:rStyle w:val="18"/>
            </w:rPr>
            <w:t>3.3</w:t>
          </w:r>
          <w:r>
            <w:rPr>
              <w:rStyle w:val="18"/>
              <w:rFonts w:hint="eastAsia"/>
            </w:rPr>
            <w:t>视频</w:t>
          </w:r>
          <w:r>
            <w:tab/>
          </w:r>
          <w:r>
            <w:fldChar w:fldCharType="begin"/>
          </w:r>
          <w:r>
            <w:instrText xml:space="preserve"> PAGEREF _Toc12260718 \h </w:instrText>
          </w:r>
          <w:r>
            <w:fldChar w:fldCharType="separate"/>
          </w:r>
          <w:r>
            <w:t>26</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"_Toc12260719" </w:instrText>
          </w:r>
          <w:r>
            <w:fldChar w:fldCharType="separate"/>
          </w:r>
          <w:r>
            <w:rPr>
              <w:rStyle w:val="18"/>
            </w:rPr>
            <w:t>3.4</w:t>
          </w:r>
          <w:r>
            <w:rPr>
              <w:rStyle w:val="18"/>
              <w:rFonts w:hint="eastAsia"/>
            </w:rPr>
            <w:t>链接</w:t>
          </w:r>
          <w:r>
            <w:tab/>
          </w:r>
          <w:r>
            <w:fldChar w:fldCharType="begin"/>
          </w:r>
          <w:r>
            <w:instrText xml:space="preserve"> PAGEREF _Toc12260719 \h </w:instrText>
          </w:r>
          <w:r>
            <w:fldChar w:fldCharType="separate"/>
          </w:r>
          <w:r>
            <w:t>38</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"_Toc12260720" </w:instrText>
          </w:r>
          <w:r>
            <w:fldChar w:fldCharType="separate"/>
          </w:r>
          <w:r>
            <w:rPr>
              <w:rStyle w:val="18"/>
            </w:rPr>
            <w:t>3.5</w:t>
          </w:r>
          <w:r>
            <w:rPr>
              <w:rStyle w:val="18"/>
              <w:rFonts w:hint="eastAsia" w:cs="宋体"/>
            </w:rPr>
            <w:t>文档</w:t>
          </w:r>
          <w:r>
            <w:tab/>
          </w:r>
          <w:r>
            <w:fldChar w:fldCharType="begin"/>
          </w:r>
          <w:r>
            <w:instrText xml:space="preserve"> PAGEREF _Toc12260720 \h </w:instrText>
          </w:r>
          <w:r>
            <w:fldChar w:fldCharType="separate"/>
          </w:r>
          <w:r>
            <w:t>39</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"_Toc12260721" </w:instrText>
          </w:r>
          <w:r>
            <w:fldChar w:fldCharType="separate"/>
          </w:r>
          <w:r>
            <w:rPr>
              <w:rStyle w:val="18"/>
            </w:rPr>
            <w:t>3.6</w:t>
          </w:r>
          <w:r>
            <w:rPr>
              <w:rStyle w:val="18"/>
              <w:rFonts w:hint="eastAsia" w:cs="宋体"/>
            </w:rPr>
            <w:t>音频</w:t>
          </w:r>
          <w:r>
            <w:tab/>
          </w:r>
          <w:r>
            <w:fldChar w:fldCharType="begin"/>
          </w:r>
          <w:r>
            <w:instrText xml:space="preserve"> PAGEREF _Toc12260721 \h </w:instrText>
          </w:r>
          <w:r>
            <w:fldChar w:fldCharType="separate"/>
          </w:r>
          <w:r>
            <w:t>39</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"_Toc12260722" </w:instrText>
          </w:r>
          <w:r>
            <w:fldChar w:fldCharType="separate"/>
          </w:r>
          <w:r>
            <w:rPr>
              <w:rStyle w:val="18"/>
            </w:rPr>
            <w:t>3.7</w:t>
          </w:r>
          <w:r>
            <w:rPr>
              <w:rStyle w:val="18"/>
              <w:rFonts w:hint="eastAsia"/>
            </w:rPr>
            <w:t>超星图书</w:t>
          </w:r>
          <w:r>
            <w:tab/>
          </w:r>
          <w:r>
            <w:fldChar w:fldCharType="begin"/>
          </w:r>
          <w:r>
            <w:instrText xml:space="preserve"> PAGEREF _Toc12260722 \h </w:instrText>
          </w:r>
          <w:r>
            <w:fldChar w:fldCharType="separate"/>
          </w:r>
          <w:r>
            <w:t>40</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"_Toc12260723" </w:instrText>
          </w:r>
          <w:r>
            <w:fldChar w:fldCharType="separate"/>
          </w:r>
          <w:r>
            <w:rPr>
              <w:rStyle w:val="18"/>
              <w:rFonts w:cs="Arial"/>
            </w:rPr>
            <w:t>3.8</w:t>
          </w:r>
          <w:r>
            <w:rPr>
              <w:rStyle w:val="18"/>
              <w:rFonts w:hint="eastAsia"/>
            </w:rPr>
            <w:t>图书内页</w:t>
          </w:r>
          <w:r>
            <w:tab/>
          </w:r>
          <w:r>
            <w:fldChar w:fldCharType="begin"/>
          </w:r>
          <w:r>
            <w:instrText xml:space="preserve"> PAGEREF _Toc12260723 \h </w:instrText>
          </w:r>
          <w:r>
            <w:fldChar w:fldCharType="separate"/>
          </w:r>
          <w:r>
            <w:t>42</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"_Toc12260724" </w:instrText>
          </w:r>
          <w:r>
            <w:fldChar w:fldCharType="separate"/>
          </w:r>
          <w:r>
            <w:rPr>
              <w:rStyle w:val="18"/>
            </w:rPr>
            <w:t>3.9</w:t>
          </w:r>
          <w:r>
            <w:rPr>
              <w:rStyle w:val="18"/>
              <w:rFonts w:hint="eastAsia"/>
            </w:rPr>
            <w:t>扩展阅读</w:t>
          </w:r>
          <w:r>
            <w:tab/>
          </w:r>
          <w:r>
            <w:fldChar w:fldCharType="begin"/>
          </w:r>
          <w:r>
            <w:instrText xml:space="preserve"> PAGEREF _Toc12260724 \h </w:instrText>
          </w:r>
          <w:r>
            <w:fldChar w:fldCharType="separate"/>
          </w:r>
          <w:r>
            <w:t>43</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"_Toc12260725" </w:instrText>
          </w:r>
          <w:r>
            <w:fldChar w:fldCharType="separate"/>
          </w:r>
          <w:r>
            <w:rPr>
              <w:rStyle w:val="18"/>
            </w:rPr>
            <w:t>3.10</w:t>
          </w:r>
          <w:r>
            <w:rPr>
              <w:rStyle w:val="18"/>
              <w:rFonts w:hint="eastAsia"/>
            </w:rPr>
            <w:t>动画</w:t>
          </w:r>
          <w:r>
            <w:tab/>
          </w:r>
          <w:r>
            <w:fldChar w:fldCharType="begin"/>
          </w:r>
          <w:r>
            <w:instrText xml:space="preserve"> PAGEREF _Toc12260725 \h </w:instrText>
          </w:r>
          <w:r>
            <w:fldChar w:fldCharType="separate"/>
          </w:r>
          <w:r>
            <w:t>46</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"_Toc12260726" </w:instrText>
          </w:r>
          <w:r>
            <w:fldChar w:fldCharType="separate"/>
          </w:r>
          <w:r>
            <w:rPr>
              <w:rStyle w:val="18"/>
            </w:rPr>
            <w:t>3.11</w:t>
          </w:r>
          <w:r>
            <w:rPr>
              <w:rStyle w:val="18"/>
              <w:rFonts w:hint="eastAsia"/>
            </w:rPr>
            <w:t>附件</w:t>
          </w:r>
          <w:r>
            <w:tab/>
          </w:r>
          <w:r>
            <w:fldChar w:fldCharType="begin"/>
          </w:r>
          <w:r>
            <w:instrText xml:space="preserve"> PAGEREF _Toc12260726 \h </w:instrText>
          </w:r>
          <w:r>
            <w:fldChar w:fldCharType="separate"/>
          </w:r>
          <w:r>
            <w:t>47</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"_Toc12260727" </w:instrText>
          </w:r>
          <w:r>
            <w:fldChar w:fldCharType="separate"/>
          </w:r>
          <w:r>
            <w:rPr>
              <w:rStyle w:val="18"/>
            </w:rPr>
            <w:t>3.12</w:t>
          </w:r>
          <w:r>
            <w:rPr>
              <w:rStyle w:val="18"/>
              <w:rFonts w:hint="eastAsia"/>
            </w:rPr>
            <w:t>录音</w:t>
          </w:r>
          <w:r>
            <w:tab/>
          </w:r>
          <w:r>
            <w:fldChar w:fldCharType="begin"/>
          </w:r>
          <w:r>
            <w:instrText xml:space="preserve"> PAGEREF _Toc12260727 \h </w:instrText>
          </w:r>
          <w:r>
            <w:fldChar w:fldCharType="separate"/>
          </w:r>
          <w:r>
            <w:t>49</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"_Toc12260728" </w:instrText>
          </w:r>
          <w:r>
            <w:fldChar w:fldCharType="separate"/>
          </w:r>
          <w:r>
            <w:rPr>
              <w:rStyle w:val="18"/>
            </w:rPr>
            <w:t>4.</w:t>
          </w:r>
          <w:r>
            <w:rPr>
              <w:rStyle w:val="18"/>
              <w:rFonts w:hint="eastAsia"/>
            </w:rPr>
            <w:t>课程的克隆与映射</w:t>
          </w:r>
          <w:r>
            <w:tab/>
          </w:r>
          <w:r>
            <w:fldChar w:fldCharType="begin"/>
          </w:r>
          <w:r>
            <w:instrText xml:space="preserve"> PAGEREF _Toc12260728 \h </w:instrText>
          </w:r>
          <w:r>
            <w:fldChar w:fldCharType="separate"/>
          </w:r>
          <w:r>
            <w:t>49</w:t>
          </w:r>
          <w:r>
            <w:fldChar w:fldCharType="end"/>
          </w:r>
          <w:r>
            <w:fldChar w:fldCharType="end"/>
          </w:r>
        </w:p>
        <w:p>
          <w:pPr>
            <w:pStyle w:val="12"/>
            <w:tabs>
              <w:tab w:val="right" w:leader="dot" w:pos="8297"/>
            </w:tabs>
            <w:rPr>
              <w:rFonts w:asciiTheme="minorHAnsi" w:hAnsiTheme="minorHAnsi" w:eastAsiaTheme="minorEastAsia" w:cstheme="minorBidi"/>
              <w:sz w:val="21"/>
              <w:szCs w:val="22"/>
            </w:rPr>
          </w:pPr>
          <w:r>
            <w:fldChar w:fldCharType="begin"/>
          </w:r>
          <w:r>
            <w:instrText xml:space="preserve"> HYPERLINK \l "_Toc12260729" </w:instrText>
          </w:r>
          <w:r>
            <w:fldChar w:fldCharType="separate"/>
          </w:r>
          <w:r>
            <w:rPr>
              <w:rStyle w:val="18"/>
              <w:rFonts w:hint="eastAsia"/>
            </w:rPr>
            <w:t>三、课程教学</w:t>
          </w:r>
          <w:r>
            <w:tab/>
          </w:r>
          <w:r>
            <w:fldChar w:fldCharType="begin"/>
          </w:r>
          <w:r>
            <w:instrText xml:space="preserve"> PAGEREF _Toc12260729 \h </w:instrText>
          </w:r>
          <w:r>
            <w:fldChar w:fldCharType="separate"/>
          </w:r>
          <w:r>
            <w:t>53</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"_Toc12260730" </w:instrText>
          </w:r>
          <w:r>
            <w:fldChar w:fldCharType="separate"/>
          </w:r>
          <w:r>
            <w:rPr>
              <w:rStyle w:val="18"/>
            </w:rPr>
            <w:t>1.</w:t>
          </w:r>
          <w:r>
            <w:rPr>
              <w:rStyle w:val="18"/>
              <w:rFonts w:hint="eastAsia"/>
            </w:rPr>
            <w:t>课程进程管理</w:t>
          </w:r>
          <w:r>
            <w:tab/>
          </w:r>
          <w:r>
            <w:fldChar w:fldCharType="begin"/>
          </w:r>
          <w:r>
            <w:instrText xml:space="preserve"> PAGEREF _Toc12260730 \h </w:instrText>
          </w:r>
          <w:r>
            <w:fldChar w:fldCharType="separate"/>
          </w:r>
          <w:r>
            <w:t>53</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"_Toc12260731" </w:instrText>
          </w:r>
          <w:r>
            <w:fldChar w:fldCharType="separate"/>
          </w:r>
          <w:r>
            <w:rPr>
              <w:rStyle w:val="18"/>
            </w:rPr>
            <w:t>2.</w:t>
          </w:r>
          <w:r>
            <w:rPr>
              <w:rStyle w:val="18"/>
              <w:rFonts w:hint="eastAsia"/>
            </w:rPr>
            <w:t>作业</w:t>
          </w:r>
          <w:r>
            <w:tab/>
          </w:r>
          <w:r>
            <w:fldChar w:fldCharType="begin"/>
          </w:r>
          <w:r>
            <w:instrText xml:space="preserve"> PAGEREF _Toc12260731 \h </w:instrText>
          </w:r>
          <w:r>
            <w:fldChar w:fldCharType="separate"/>
          </w:r>
          <w:r>
            <w:t>54</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"_Toc12260732" </w:instrText>
          </w:r>
          <w:r>
            <w:fldChar w:fldCharType="separate"/>
          </w:r>
          <w:r>
            <w:rPr>
              <w:rStyle w:val="18"/>
            </w:rPr>
            <w:t>2.1</w:t>
          </w:r>
          <w:r>
            <w:rPr>
              <w:rStyle w:val="18"/>
              <w:rFonts w:hint="eastAsia"/>
            </w:rPr>
            <w:t>作业的编辑</w:t>
          </w:r>
          <w:r>
            <w:tab/>
          </w:r>
          <w:r>
            <w:fldChar w:fldCharType="begin"/>
          </w:r>
          <w:r>
            <w:instrText xml:space="preserve"> PAGEREF _Toc12260732 \h </w:instrText>
          </w:r>
          <w:r>
            <w:fldChar w:fldCharType="separate"/>
          </w:r>
          <w:r>
            <w:t>54</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"_Toc12260733" </w:instrText>
          </w:r>
          <w:r>
            <w:fldChar w:fldCharType="separate"/>
          </w:r>
          <w:r>
            <w:rPr>
              <w:rStyle w:val="18"/>
            </w:rPr>
            <w:t>2.2</w:t>
          </w:r>
          <w:r>
            <w:rPr>
              <w:rStyle w:val="18"/>
              <w:rFonts w:hint="eastAsia"/>
            </w:rPr>
            <w:t>作业的管理</w:t>
          </w:r>
          <w:r>
            <w:tab/>
          </w:r>
          <w:r>
            <w:fldChar w:fldCharType="begin"/>
          </w:r>
          <w:r>
            <w:instrText xml:space="preserve"> PAGEREF _Toc12260733 \h </w:instrText>
          </w:r>
          <w:r>
            <w:fldChar w:fldCharType="separate"/>
          </w:r>
          <w:r>
            <w:t>59</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"_Toc12260734" </w:instrText>
          </w:r>
          <w:r>
            <w:fldChar w:fldCharType="separate"/>
          </w:r>
          <w:r>
            <w:rPr>
              <w:rStyle w:val="18"/>
            </w:rPr>
            <w:t>3.</w:t>
          </w:r>
          <w:r>
            <w:rPr>
              <w:rStyle w:val="18"/>
              <w:rFonts w:hint="eastAsia"/>
            </w:rPr>
            <w:t>考试</w:t>
          </w:r>
          <w:r>
            <w:tab/>
          </w:r>
          <w:r>
            <w:fldChar w:fldCharType="begin"/>
          </w:r>
          <w:r>
            <w:instrText xml:space="preserve"> PAGEREF _Toc12260734 \h </w:instrText>
          </w:r>
          <w:r>
            <w:fldChar w:fldCharType="separate"/>
          </w:r>
          <w:r>
            <w:t>61</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"_Toc12260735" </w:instrText>
          </w:r>
          <w:r>
            <w:fldChar w:fldCharType="separate"/>
          </w:r>
          <w:r>
            <w:rPr>
              <w:rStyle w:val="18"/>
            </w:rPr>
            <w:t>3.1</w:t>
          </w:r>
          <w:r>
            <w:rPr>
              <w:rStyle w:val="18"/>
              <w:rFonts w:hint="eastAsia"/>
            </w:rPr>
            <w:t>考试的编辑</w:t>
          </w:r>
          <w:r>
            <w:tab/>
          </w:r>
          <w:r>
            <w:fldChar w:fldCharType="begin"/>
          </w:r>
          <w:r>
            <w:instrText xml:space="preserve"> PAGEREF _Toc12260735 \h </w:instrText>
          </w:r>
          <w:r>
            <w:fldChar w:fldCharType="separate"/>
          </w:r>
          <w:r>
            <w:t>61</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"_Toc12260736" </w:instrText>
          </w:r>
          <w:r>
            <w:fldChar w:fldCharType="separate"/>
          </w:r>
          <w:r>
            <w:rPr>
              <w:rStyle w:val="18"/>
            </w:rPr>
            <w:t>3.2</w:t>
          </w:r>
          <w:r>
            <w:rPr>
              <w:rStyle w:val="18"/>
              <w:rFonts w:hint="eastAsia"/>
            </w:rPr>
            <w:t>考试的管理</w:t>
          </w:r>
          <w:r>
            <w:tab/>
          </w:r>
          <w:r>
            <w:fldChar w:fldCharType="begin"/>
          </w:r>
          <w:r>
            <w:instrText xml:space="preserve"> PAGEREF _Toc12260736 \h </w:instrText>
          </w:r>
          <w:r>
            <w:fldChar w:fldCharType="separate"/>
          </w:r>
          <w:r>
            <w:t>66</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"_Toc12260738" </w:instrText>
          </w:r>
          <w:r>
            <w:fldChar w:fldCharType="separate"/>
          </w:r>
          <w:r>
            <w:rPr>
              <w:rFonts w:hint="eastAsia"/>
              <w:lang w:val="en-US" w:eastAsia="zh-CN"/>
            </w:rPr>
            <w:t>4</w:t>
          </w:r>
          <w:r>
            <w:rPr>
              <w:rStyle w:val="18"/>
            </w:rPr>
            <w:t>.</w:t>
          </w:r>
          <w:r>
            <w:rPr>
              <w:rStyle w:val="18"/>
              <w:rFonts w:hint="eastAsia"/>
            </w:rPr>
            <w:t>资料</w:t>
          </w:r>
          <w:r>
            <w:tab/>
          </w:r>
          <w:r>
            <w:fldChar w:fldCharType="begin"/>
          </w:r>
          <w:r>
            <w:instrText xml:space="preserve"> PAGEREF _Toc12260738 \h </w:instrText>
          </w:r>
          <w:r>
            <w:fldChar w:fldCharType="separate"/>
          </w:r>
          <w:r>
            <w:t>69</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"_Toc12260739" </w:instrText>
          </w:r>
          <w:r>
            <w:fldChar w:fldCharType="separate"/>
          </w:r>
          <w:r>
            <w:rPr>
              <w:rFonts w:hint="eastAsia"/>
              <w:lang w:val="en-US" w:eastAsia="zh-CN"/>
            </w:rPr>
            <w:t>4</w:t>
          </w:r>
          <w:r>
            <w:rPr>
              <w:rStyle w:val="18"/>
            </w:rPr>
            <w:t>.1</w:t>
          </w:r>
          <w:r>
            <w:rPr>
              <w:rStyle w:val="18"/>
              <w:rFonts w:hint="eastAsia"/>
            </w:rPr>
            <w:t>资料的分类</w:t>
          </w:r>
          <w:r>
            <w:tab/>
          </w:r>
          <w:r>
            <w:fldChar w:fldCharType="begin"/>
          </w:r>
          <w:r>
            <w:instrText xml:space="preserve"> PAGEREF _Toc12260739 \h </w:instrText>
          </w:r>
          <w:r>
            <w:fldChar w:fldCharType="separate"/>
          </w:r>
          <w:r>
            <w:t>69</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"_Toc12260740" </w:instrText>
          </w:r>
          <w:r>
            <w:fldChar w:fldCharType="separate"/>
          </w:r>
          <w:r>
            <w:rPr>
              <w:rFonts w:hint="eastAsia"/>
              <w:lang w:val="en-US" w:eastAsia="zh-CN"/>
            </w:rPr>
            <w:t>4</w:t>
          </w:r>
          <w:r>
            <w:rPr>
              <w:rStyle w:val="18"/>
            </w:rPr>
            <w:t>.2</w:t>
          </w:r>
          <w:r>
            <w:rPr>
              <w:rStyle w:val="18"/>
              <w:rFonts w:hint="eastAsia"/>
            </w:rPr>
            <w:t>本地上传</w:t>
          </w:r>
          <w:r>
            <w:tab/>
          </w:r>
          <w:r>
            <w:fldChar w:fldCharType="begin"/>
          </w:r>
          <w:r>
            <w:instrText xml:space="preserve"> PAGEREF _Toc12260740 \h </w:instrText>
          </w:r>
          <w:r>
            <w:fldChar w:fldCharType="separate"/>
          </w:r>
          <w:r>
            <w:t>71</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"_Toc12260741" </w:instrText>
          </w:r>
          <w:r>
            <w:fldChar w:fldCharType="separate"/>
          </w:r>
          <w:r>
            <w:rPr>
              <w:rFonts w:hint="eastAsia"/>
              <w:lang w:val="en-US" w:eastAsia="zh-CN"/>
            </w:rPr>
            <w:t>4</w:t>
          </w:r>
          <w:r>
            <w:rPr>
              <w:rStyle w:val="18"/>
            </w:rPr>
            <w:t>.3</w:t>
          </w:r>
          <w:r>
            <w:rPr>
              <w:rStyle w:val="18"/>
              <w:rFonts w:hint="eastAsia"/>
            </w:rPr>
            <w:t>云盘资源</w:t>
          </w:r>
          <w:r>
            <w:tab/>
          </w:r>
          <w:r>
            <w:fldChar w:fldCharType="begin"/>
          </w:r>
          <w:r>
            <w:instrText xml:space="preserve"> PAGEREF _Toc12260741 \h </w:instrText>
          </w:r>
          <w:r>
            <w:fldChar w:fldCharType="separate"/>
          </w:r>
          <w:r>
            <w:t>72</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"_Toc12260742" </w:instrText>
          </w:r>
          <w:r>
            <w:fldChar w:fldCharType="separate"/>
          </w:r>
          <w:r>
            <w:rPr>
              <w:rFonts w:hint="eastAsia"/>
              <w:lang w:val="en-US" w:eastAsia="zh-CN"/>
            </w:rPr>
            <w:t>4</w:t>
          </w:r>
          <w:r>
            <w:rPr>
              <w:rStyle w:val="18"/>
            </w:rPr>
            <w:t>.4</w:t>
          </w:r>
          <w:r>
            <w:rPr>
              <w:rStyle w:val="18"/>
              <w:rFonts w:hint="eastAsia"/>
            </w:rPr>
            <w:t>添加网址</w:t>
          </w:r>
          <w:r>
            <w:tab/>
          </w:r>
          <w:r>
            <w:fldChar w:fldCharType="begin"/>
          </w:r>
          <w:r>
            <w:instrText xml:space="preserve"> PAGEREF _Toc12260742 \h </w:instrText>
          </w:r>
          <w:r>
            <w:fldChar w:fldCharType="separate"/>
          </w:r>
          <w:r>
            <w:t>73</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"_Toc12260743" </w:instrText>
          </w:r>
          <w:r>
            <w:fldChar w:fldCharType="separate"/>
          </w:r>
          <w:r>
            <w:rPr>
              <w:rFonts w:hint="eastAsia"/>
              <w:lang w:val="en-US" w:eastAsia="zh-CN"/>
            </w:rPr>
            <w:t>4</w:t>
          </w:r>
          <w:r>
            <w:rPr>
              <w:rStyle w:val="18"/>
            </w:rPr>
            <w:t xml:space="preserve">.5 </w:t>
          </w:r>
          <w:r>
            <w:rPr>
              <w:rStyle w:val="18"/>
              <w:rFonts w:hint="eastAsia"/>
            </w:rPr>
            <w:t>添加图书</w:t>
          </w:r>
          <w:r>
            <w:tab/>
          </w:r>
          <w:r>
            <w:fldChar w:fldCharType="begin"/>
          </w:r>
          <w:r>
            <w:instrText xml:space="preserve"> PAGEREF _Toc12260743 \h </w:instrText>
          </w:r>
          <w:r>
            <w:fldChar w:fldCharType="separate"/>
          </w:r>
          <w:r>
            <w:t>73</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"_Toc12260744" </w:instrText>
          </w:r>
          <w:r>
            <w:fldChar w:fldCharType="separate"/>
          </w:r>
          <w:r>
            <w:rPr>
              <w:rFonts w:hint="eastAsia"/>
              <w:lang w:val="en-US" w:eastAsia="zh-CN"/>
            </w:rPr>
            <w:t>4</w:t>
          </w:r>
          <w:r>
            <w:rPr>
              <w:rStyle w:val="18"/>
            </w:rPr>
            <w:t xml:space="preserve">.6 </w:t>
          </w:r>
          <w:r>
            <w:rPr>
              <w:rStyle w:val="18"/>
              <w:rFonts w:hint="eastAsia"/>
            </w:rPr>
            <w:t>添加视频</w:t>
          </w:r>
          <w:r>
            <w:tab/>
          </w:r>
          <w:r>
            <w:fldChar w:fldCharType="begin"/>
          </w:r>
          <w:r>
            <w:instrText xml:space="preserve"> PAGEREF _Toc12260744 \h </w:instrText>
          </w:r>
          <w:r>
            <w:fldChar w:fldCharType="separate"/>
          </w:r>
          <w:r>
            <w:t>74</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"_Toc12260745" </w:instrText>
          </w:r>
          <w:r>
            <w:fldChar w:fldCharType="separate"/>
          </w:r>
          <w:r>
            <w:rPr>
              <w:rFonts w:hint="eastAsia"/>
              <w:lang w:val="en-US" w:eastAsia="zh-CN"/>
            </w:rPr>
            <w:t>4</w:t>
          </w:r>
          <w:r>
            <w:rPr>
              <w:rStyle w:val="18"/>
            </w:rPr>
            <w:t xml:space="preserve">.7 </w:t>
          </w:r>
          <w:r>
            <w:rPr>
              <w:rStyle w:val="18"/>
              <w:rFonts w:hint="eastAsia"/>
            </w:rPr>
            <w:t>添加专题</w:t>
          </w:r>
          <w:r>
            <w:tab/>
          </w:r>
          <w:r>
            <w:fldChar w:fldCharType="begin"/>
          </w:r>
          <w:r>
            <w:instrText xml:space="preserve"> PAGEREF _Toc12260745 \h </w:instrText>
          </w:r>
          <w:r>
            <w:fldChar w:fldCharType="separate"/>
          </w:r>
          <w:r>
            <w:t>75</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"_Toc12260746" </w:instrText>
          </w:r>
          <w:r>
            <w:fldChar w:fldCharType="separate"/>
          </w:r>
          <w:r>
            <w:rPr>
              <w:rFonts w:hint="eastAsia"/>
              <w:lang w:val="en-US" w:eastAsia="zh-CN"/>
            </w:rPr>
            <w:t>5</w:t>
          </w:r>
          <w:r>
            <w:rPr>
              <w:rStyle w:val="18"/>
            </w:rPr>
            <w:t>.</w:t>
          </w:r>
          <w:r>
            <w:rPr>
              <w:rStyle w:val="18"/>
              <w:rFonts w:hint="eastAsia"/>
            </w:rPr>
            <w:t>讨论答疑与通知</w:t>
          </w:r>
          <w:r>
            <w:tab/>
          </w:r>
          <w:r>
            <w:fldChar w:fldCharType="begin"/>
          </w:r>
          <w:r>
            <w:instrText xml:space="preserve"> PAGEREF _Toc12260746 \h </w:instrText>
          </w:r>
          <w:r>
            <w:fldChar w:fldCharType="separate"/>
          </w:r>
          <w:r>
            <w:t>76</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"_Toc12260747" </w:instrText>
          </w:r>
          <w:r>
            <w:fldChar w:fldCharType="separate"/>
          </w:r>
          <w:r>
            <w:rPr>
              <w:rFonts w:hint="eastAsia"/>
              <w:lang w:val="en-US" w:eastAsia="zh-CN"/>
            </w:rPr>
            <w:t>5</w:t>
          </w:r>
          <w:r>
            <w:rPr>
              <w:rStyle w:val="18"/>
            </w:rPr>
            <w:t>.1</w:t>
          </w:r>
          <w:r>
            <w:rPr>
              <w:rStyle w:val="18"/>
              <w:rFonts w:hint="eastAsia"/>
            </w:rPr>
            <w:t>在空间首页进行</w:t>
          </w:r>
          <w:r>
            <w:tab/>
          </w:r>
          <w:r>
            <w:fldChar w:fldCharType="begin"/>
          </w:r>
          <w:r>
            <w:instrText xml:space="preserve"> PAGEREF _Toc12260747 \h </w:instrText>
          </w:r>
          <w:r>
            <w:fldChar w:fldCharType="separate"/>
          </w:r>
          <w:r>
            <w:t>76</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"_Toc12260748" </w:instrText>
          </w:r>
          <w:r>
            <w:fldChar w:fldCharType="separate"/>
          </w:r>
          <w:r>
            <w:rPr>
              <w:rFonts w:hint="eastAsia"/>
              <w:lang w:val="en-US" w:eastAsia="zh-CN"/>
            </w:rPr>
            <w:t>5</w:t>
          </w:r>
          <w:r>
            <w:rPr>
              <w:rStyle w:val="18"/>
            </w:rPr>
            <w:t>.2</w:t>
          </w:r>
          <w:r>
            <w:rPr>
              <w:rStyle w:val="18"/>
              <w:rFonts w:hint="eastAsia"/>
            </w:rPr>
            <w:t>通过导航栏进行</w:t>
          </w:r>
          <w:r>
            <w:tab/>
          </w:r>
          <w:r>
            <w:fldChar w:fldCharType="begin"/>
          </w:r>
          <w:r>
            <w:instrText xml:space="preserve"> PAGEREF _Toc12260748 \h </w:instrText>
          </w:r>
          <w:r>
            <w:fldChar w:fldCharType="separate"/>
          </w:r>
          <w:r>
            <w:t>76</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"_Toc12260749" </w:instrText>
          </w:r>
          <w:r>
            <w:fldChar w:fldCharType="separate"/>
          </w:r>
          <w:r>
            <w:rPr>
              <w:rFonts w:hint="eastAsia"/>
              <w:lang w:val="en-US" w:eastAsia="zh-CN"/>
            </w:rPr>
            <w:t>6</w:t>
          </w:r>
          <w:r>
            <w:rPr>
              <w:rStyle w:val="18"/>
            </w:rPr>
            <w:t>.</w:t>
          </w:r>
          <w:r>
            <w:rPr>
              <w:rStyle w:val="18"/>
              <w:rFonts w:hint="eastAsia"/>
            </w:rPr>
            <w:t>统计</w:t>
          </w:r>
          <w:r>
            <w:tab/>
          </w:r>
          <w:r>
            <w:fldChar w:fldCharType="begin"/>
          </w:r>
          <w:r>
            <w:instrText xml:space="preserve"> PAGEREF _Toc12260749 \h </w:instrText>
          </w:r>
          <w:r>
            <w:fldChar w:fldCharType="separate"/>
          </w:r>
          <w:r>
            <w:t>77</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"_Toc12260750" </w:instrText>
          </w:r>
          <w:r>
            <w:fldChar w:fldCharType="separate"/>
          </w:r>
          <w:r>
            <w:rPr>
              <w:rFonts w:hint="eastAsia"/>
              <w:lang w:val="en-US" w:eastAsia="zh-CN"/>
            </w:rPr>
            <w:t>6</w:t>
          </w:r>
          <w:r>
            <w:rPr>
              <w:rStyle w:val="18"/>
            </w:rPr>
            <w:t>.1</w:t>
          </w:r>
          <w:r>
            <w:rPr>
              <w:rStyle w:val="18"/>
              <w:rFonts w:hint="eastAsia"/>
            </w:rPr>
            <w:t>课程情况</w:t>
          </w:r>
          <w:r>
            <w:tab/>
          </w:r>
          <w:r>
            <w:fldChar w:fldCharType="begin"/>
          </w:r>
          <w:r>
            <w:instrText xml:space="preserve"> PAGEREF _Toc12260750 \h </w:instrText>
          </w:r>
          <w:r>
            <w:fldChar w:fldCharType="separate"/>
          </w:r>
          <w:r>
            <w:t>78</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"_Toc12260751" </w:instrText>
          </w:r>
          <w:r>
            <w:fldChar w:fldCharType="separate"/>
          </w:r>
          <w:r>
            <w:rPr>
              <w:rFonts w:hint="eastAsia"/>
              <w:lang w:val="en-US" w:eastAsia="zh-CN"/>
            </w:rPr>
            <w:t>6</w:t>
          </w:r>
          <w:r>
            <w:rPr>
              <w:rStyle w:val="18"/>
            </w:rPr>
            <w:t>.2</w:t>
          </w:r>
          <w:r>
            <w:rPr>
              <w:rStyle w:val="18"/>
              <w:rFonts w:hint="eastAsia"/>
            </w:rPr>
            <w:t>学习情况</w:t>
          </w:r>
          <w:r>
            <w:tab/>
          </w:r>
          <w:r>
            <w:fldChar w:fldCharType="begin"/>
          </w:r>
          <w:r>
            <w:instrText xml:space="preserve"> PAGEREF _Toc12260751 \h </w:instrText>
          </w:r>
          <w:r>
            <w:fldChar w:fldCharType="separate"/>
          </w:r>
          <w:r>
            <w:t>80</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"_Toc12260752" </w:instrText>
          </w:r>
          <w:r>
            <w:fldChar w:fldCharType="separate"/>
          </w:r>
          <w:r>
            <w:rPr>
              <w:rFonts w:hint="eastAsia"/>
              <w:lang w:val="en-US" w:eastAsia="zh-CN"/>
            </w:rPr>
            <w:t>6</w:t>
          </w:r>
          <w:r>
            <w:rPr>
              <w:rStyle w:val="18"/>
            </w:rPr>
            <w:t>.3</w:t>
          </w:r>
          <w:r>
            <w:rPr>
              <w:rStyle w:val="18"/>
              <w:rFonts w:hint="eastAsia"/>
            </w:rPr>
            <w:t>成绩情况</w:t>
          </w:r>
          <w:r>
            <w:tab/>
          </w:r>
          <w:r>
            <w:fldChar w:fldCharType="begin"/>
          </w:r>
          <w:r>
            <w:instrText xml:space="preserve"> PAGEREF _Toc12260752 \h </w:instrText>
          </w:r>
          <w:r>
            <w:fldChar w:fldCharType="separate"/>
          </w:r>
          <w:r>
            <w:t>85</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"_Toc12260753" </w:instrText>
          </w:r>
          <w:r>
            <w:fldChar w:fldCharType="separate"/>
          </w:r>
          <w:r>
            <w:rPr>
              <w:rFonts w:hint="eastAsia"/>
              <w:lang w:val="en-US" w:eastAsia="zh-CN"/>
            </w:rPr>
            <w:t>7</w:t>
          </w:r>
          <w:r>
            <w:rPr>
              <w:rStyle w:val="18"/>
            </w:rPr>
            <w:t>.</w:t>
          </w:r>
          <w:r>
            <w:rPr>
              <w:rStyle w:val="18"/>
              <w:rFonts w:hint="eastAsia"/>
            </w:rPr>
            <w:t>课程设置</w:t>
          </w:r>
          <w:r>
            <w:tab/>
          </w:r>
          <w:r>
            <w:fldChar w:fldCharType="begin"/>
          </w:r>
          <w:r>
            <w:instrText xml:space="preserve"> PAGEREF _Toc12260753 \h </w:instrText>
          </w:r>
          <w:r>
            <w:fldChar w:fldCharType="separate"/>
          </w:r>
          <w:r>
            <w:t>86</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"_Toc12260754" </w:instrText>
          </w:r>
          <w:r>
            <w:fldChar w:fldCharType="separate"/>
          </w:r>
          <w:r>
            <w:rPr>
              <w:rFonts w:hint="eastAsia"/>
              <w:lang w:val="en-US" w:eastAsia="zh-CN"/>
            </w:rPr>
            <w:t>7</w:t>
          </w:r>
          <w:r>
            <w:rPr>
              <w:rStyle w:val="18"/>
            </w:rPr>
            <w:t>.1</w:t>
          </w:r>
          <w:r>
            <w:rPr>
              <w:rStyle w:val="18"/>
              <w:rFonts w:hint="eastAsia"/>
            </w:rPr>
            <w:t>学生与班级管理</w:t>
          </w:r>
          <w:r>
            <w:tab/>
          </w:r>
          <w:r>
            <w:fldChar w:fldCharType="begin"/>
          </w:r>
          <w:r>
            <w:instrText xml:space="preserve"> PAGEREF _Toc12260754 \h </w:instrText>
          </w:r>
          <w:r>
            <w:fldChar w:fldCharType="separate"/>
          </w:r>
          <w:r>
            <w:t>86</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"_Toc12260755" </w:instrText>
          </w:r>
          <w:r>
            <w:fldChar w:fldCharType="separate"/>
          </w:r>
          <w:r>
            <w:rPr>
              <w:rFonts w:hint="eastAsia"/>
              <w:lang w:val="en-US" w:eastAsia="zh-CN"/>
            </w:rPr>
            <w:t>7</w:t>
          </w:r>
          <w:r>
            <w:rPr>
              <w:rStyle w:val="18"/>
            </w:rPr>
            <w:t>.2</w:t>
          </w:r>
          <w:r>
            <w:rPr>
              <w:rStyle w:val="18"/>
              <w:rFonts w:hint="eastAsia"/>
            </w:rPr>
            <w:t>教师团队与助教设置</w:t>
          </w:r>
          <w:r>
            <w:tab/>
          </w:r>
          <w:r>
            <w:fldChar w:fldCharType="begin"/>
          </w:r>
          <w:r>
            <w:instrText xml:space="preserve"> PAGEREF _Toc12260755 \h </w:instrText>
          </w:r>
          <w:r>
            <w:fldChar w:fldCharType="separate"/>
          </w:r>
          <w:r>
            <w:t>92</w:t>
          </w:r>
          <w:r>
            <w:fldChar w:fldCharType="end"/>
          </w:r>
          <w:r>
            <w:fldChar w:fldCharType="end"/>
          </w:r>
        </w:p>
        <w:p>
          <w:pPr>
            <w:pStyle w:val="8"/>
            <w:tabs>
              <w:tab w:val="right" w:leader="dot" w:pos="8297"/>
            </w:tabs>
            <w:ind w:left="960"/>
            <w:rPr>
              <w:rFonts w:asciiTheme="minorHAnsi" w:hAnsiTheme="minorHAnsi" w:eastAsiaTheme="minorEastAsia" w:cstheme="minorBidi"/>
              <w:sz w:val="21"/>
              <w:szCs w:val="22"/>
            </w:rPr>
          </w:pPr>
          <w:r>
            <w:fldChar w:fldCharType="begin"/>
          </w:r>
          <w:r>
            <w:instrText xml:space="preserve"> HYPERLINK \l "_Toc12260756" </w:instrText>
          </w:r>
          <w:r>
            <w:fldChar w:fldCharType="separate"/>
          </w:r>
          <w:r>
            <w:rPr>
              <w:rFonts w:hint="eastAsia"/>
              <w:lang w:val="en-US" w:eastAsia="zh-CN"/>
            </w:rPr>
            <w:t>7</w:t>
          </w:r>
          <w:r>
            <w:rPr>
              <w:rStyle w:val="18"/>
            </w:rPr>
            <w:t>.3</w:t>
          </w:r>
          <w:r>
            <w:rPr>
              <w:rStyle w:val="18"/>
              <w:rFonts w:hint="eastAsia"/>
            </w:rPr>
            <w:t>课程管理</w:t>
          </w:r>
          <w:r>
            <w:tab/>
          </w:r>
          <w:r>
            <w:fldChar w:fldCharType="begin"/>
          </w:r>
          <w:r>
            <w:instrText xml:space="preserve"> PAGEREF _Toc12260756 \h </w:instrText>
          </w:r>
          <w:r>
            <w:fldChar w:fldCharType="separate"/>
          </w:r>
          <w:r>
            <w:t>93</w:t>
          </w:r>
          <w:r>
            <w:fldChar w:fldCharType="end"/>
          </w:r>
          <w:r>
            <w:fldChar w:fldCharType="end"/>
          </w:r>
        </w:p>
        <w:p>
          <w:pPr>
            <w:pStyle w:val="12"/>
            <w:tabs>
              <w:tab w:val="right" w:leader="dot" w:pos="8297"/>
            </w:tabs>
            <w:rPr>
              <w:rFonts w:asciiTheme="minorHAnsi" w:hAnsiTheme="minorHAnsi" w:eastAsiaTheme="minorEastAsia" w:cstheme="minorBidi"/>
              <w:sz w:val="21"/>
              <w:szCs w:val="22"/>
            </w:rPr>
          </w:pPr>
          <w:r>
            <w:fldChar w:fldCharType="begin"/>
          </w:r>
          <w:r>
            <w:instrText xml:space="preserve"> HYPERLINK \l "_Toc12260757" </w:instrText>
          </w:r>
          <w:r>
            <w:fldChar w:fldCharType="separate"/>
          </w:r>
          <w:r>
            <w:rPr>
              <w:rStyle w:val="18"/>
              <w:rFonts w:hint="eastAsia"/>
            </w:rPr>
            <w:t>四、教学门户</w:t>
          </w:r>
          <w:r>
            <w:tab/>
          </w:r>
          <w:r>
            <w:fldChar w:fldCharType="begin"/>
          </w:r>
          <w:r>
            <w:instrText xml:space="preserve"> PAGEREF _Toc12260757 \h </w:instrText>
          </w:r>
          <w:r>
            <w:fldChar w:fldCharType="separate"/>
          </w:r>
          <w:r>
            <w:t>94</w:t>
          </w:r>
          <w:r>
            <w:fldChar w:fldCharType="end"/>
          </w:r>
          <w:r>
            <w:fldChar w:fldCharType="end"/>
          </w:r>
        </w:p>
        <w:p>
          <w:pPr>
            <w:pStyle w:val="14"/>
            <w:tabs>
              <w:tab w:val="right" w:leader="dot" w:pos="8297"/>
            </w:tabs>
            <w:ind w:left="480"/>
            <w:rPr>
              <w:rFonts w:asciiTheme="minorHAnsi" w:hAnsiTheme="minorHAnsi" w:eastAsiaTheme="minorEastAsia" w:cstheme="minorBidi"/>
              <w:sz w:val="21"/>
              <w:szCs w:val="22"/>
            </w:rPr>
          </w:pPr>
          <w:r>
            <w:fldChar w:fldCharType="begin"/>
          </w:r>
          <w:r>
            <w:instrText xml:space="preserve"> HYPERLINK \l "_Toc12260758" </w:instrText>
          </w:r>
          <w:r>
            <w:fldChar w:fldCharType="separate"/>
          </w:r>
          <w:r>
            <w:rPr>
              <w:rStyle w:val="18"/>
            </w:rPr>
            <w:t>1.</w:t>
          </w:r>
          <w:r>
            <w:rPr>
              <w:rStyle w:val="18"/>
              <w:rFonts w:hint="eastAsia"/>
            </w:rPr>
            <w:t>首页介绍</w:t>
          </w:r>
          <w:r>
            <w:tab/>
          </w:r>
          <w:r>
            <w:fldChar w:fldCharType="begin"/>
          </w:r>
          <w:r>
            <w:instrText xml:space="preserve"> PAGEREF _Toc12260758 \h </w:instrText>
          </w:r>
          <w:r>
            <w:fldChar w:fldCharType="separate"/>
          </w:r>
          <w:r>
            <w:t>94</w:t>
          </w:r>
          <w:r>
            <w:fldChar w:fldCharType="end"/>
          </w:r>
          <w:r>
            <w:fldChar w:fldCharType="end"/>
          </w:r>
        </w:p>
        <w:p>
          <w:pPr>
            <w:pStyle w:val="14"/>
            <w:tabs>
              <w:tab w:val="right" w:leader="dot" w:pos="8297"/>
            </w:tabs>
            <w:ind w:left="0" w:leftChars="0" w:firstLine="480" w:firstLineChars="200"/>
            <w:rPr>
              <w:rFonts w:asciiTheme="minorHAnsi" w:hAnsiTheme="minorHAnsi" w:eastAsiaTheme="minorEastAsia" w:cstheme="minorBidi"/>
              <w:sz w:val="21"/>
              <w:szCs w:val="22"/>
            </w:rPr>
          </w:pPr>
          <w:r>
            <w:fldChar w:fldCharType="begin"/>
          </w:r>
          <w:r>
            <w:instrText xml:space="preserve"> HYPERLINK \l "_Toc12260760" </w:instrText>
          </w:r>
          <w:r>
            <w:fldChar w:fldCharType="separate"/>
          </w:r>
          <w:r>
            <w:rPr>
              <w:rFonts w:hint="eastAsia"/>
              <w:lang w:val="en-US" w:eastAsia="zh-CN"/>
            </w:rPr>
            <w:t>2</w:t>
          </w:r>
          <w:bookmarkStart w:id="115" w:name="_GoBack"/>
          <w:bookmarkEnd w:id="115"/>
          <w:r>
            <w:rPr>
              <w:rStyle w:val="18"/>
            </w:rPr>
            <w:t>.</w:t>
          </w:r>
          <w:r>
            <w:rPr>
              <w:rStyle w:val="18"/>
              <w:rFonts w:hint="eastAsia"/>
            </w:rPr>
            <w:t>如何使用全国课程资源</w:t>
          </w:r>
          <w:r>
            <w:tab/>
          </w:r>
          <w:r>
            <w:fldChar w:fldCharType="begin"/>
          </w:r>
          <w:r>
            <w:instrText xml:space="preserve"> PAGEREF _Toc12260760 \h </w:instrText>
          </w:r>
          <w:r>
            <w:fldChar w:fldCharType="separate"/>
          </w:r>
          <w:r>
            <w:t>95</w:t>
          </w:r>
          <w:r>
            <w:fldChar w:fldCharType="end"/>
          </w:r>
          <w:r>
            <w:fldChar w:fldCharType="end"/>
          </w:r>
        </w:p>
        <w:p>
          <w:r>
            <w:rPr>
              <w:b/>
              <w:bCs/>
              <w:lang w:val="zh-CN"/>
            </w:rPr>
            <w:fldChar w:fldCharType="end"/>
          </w:r>
        </w:p>
      </w:sdtContent>
    </w:sdt>
    <w:p>
      <w:pPr>
        <w:pStyle w:val="12"/>
        <w:tabs>
          <w:tab w:val="right" w:leader="dot" w:pos="8297"/>
        </w:tabs>
      </w:pPr>
    </w:p>
    <w:p>
      <w:pPr>
        <w:adjustRightInd w:val="0"/>
        <w:snapToGrid w:val="0"/>
        <w:spacing w:line="300" w:lineRule="auto"/>
        <w:rPr>
          <w:rFonts w:ascii="宋体"/>
          <w:b/>
          <w:sz w:val="27"/>
        </w:rPr>
      </w:pPr>
    </w:p>
    <w:p>
      <w:pPr>
        <w:pStyle w:val="2"/>
        <w:adjustRightInd w:val="0"/>
        <w:snapToGrid w:val="0"/>
        <w:spacing w:before="0" w:after="0" w:line="300" w:lineRule="auto"/>
      </w:pPr>
      <w:bookmarkStart w:id="4" w:name="_Toc8889726"/>
      <w:bookmarkStart w:id="5" w:name="_Toc12260708"/>
      <w:r>
        <w:rPr>
          <w:rFonts w:hint="eastAsia"/>
        </w:rPr>
        <w:t>一、教学空间</w:t>
      </w:r>
      <w:bookmarkEnd w:id="4"/>
      <w:bookmarkEnd w:id="5"/>
    </w:p>
    <w:p>
      <w:pPr>
        <w:pStyle w:val="3"/>
        <w:adjustRightInd w:val="0"/>
        <w:snapToGrid w:val="0"/>
        <w:spacing w:before="0" w:after="0" w:line="300" w:lineRule="auto"/>
        <w:rPr>
          <w:rFonts w:ascii="宋体"/>
        </w:rPr>
      </w:pPr>
      <w:bookmarkStart w:id="6" w:name="_Toc12260709"/>
      <w:bookmarkStart w:id="7" w:name="_Toc8889727"/>
      <w:r>
        <w:rPr>
          <w:kern w:val="0"/>
        </w:rPr>
        <w:t>1.</w:t>
      </w:r>
      <w:r>
        <w:rPr>
          <w:rFonts w:hint="eastAsia"/>
          <w:kern w:val="0"/>
        </w:rPr>
        <w:t>如何登录系统</w:t>
      </w:r>
      <w:bookmarkEnd w:id="6"/>
      <w:bookmarkEnd w:id="7"/>
    </w:p>
    <w:p>
      <w:pPr>
        <w:adjustRightInd w:val="0"/>
        <w:snapToGrid w:val="0"/>
        <w:spacing w:line="300" w:lineRule="auto"/>
        <w:jc w:val="left"/>
        <w:rPr>
          <w:rFonts w:ascii="宋体"/>
        </w:rPr>
      </w:pPr>
      <w:r>
        <w:rPr>
          <w:rFonts w:hint="eastAsia" w:ascii="宋体" w:hAnsi="宋体"/>
        </w:rPr>
        <w:t xml:space="preserve">    首先打开泛雅网络教学平台，界面如下图所示：</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637530" cy="2063115"/>
            <wp:effectExtent l="0" t="0" r="1270" b="9525"/>
            <wp:docPr id="88"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5" descr="IMG_256"/>
                    <pic:cNvPicPr>
                      <a:picLocks noChangeAspect="1"/>
                    </pic:cNvPicPr>
                  </pic:nvPicPr>
                  <pic:blipFill>
                    <a:blip r:embed="rId6"/>
                    <a:stretch>
                      <a:fillRect/>
                    </a:stretch>
                  </pic:blipFill>
                  <pic:spPr>
                    <a:xfrm>
                      <a:off x="0" y="0"/>
                      <a:ext cx="5637530" cy="2063115"/>
                    </a:xfrm>
                    <a:prstGeom prst="rect">
                      <a:avLst/>
                    </a:prstGeom>
                    <a:noFill/>
                    <a:ln w="9525">
                      <a:noFill/>
                    </a:ln>
                  </pic:spPr>
                </pic:pic>
              </a:graphicData>
            </a:graphic>
          </wp:inline>
        </w:drawing>
      </w:r>
    </w:p>
    <w:p>
      <w:pPr>
        <w:widowControl/>
        <w:jc w:val="left"/>
      </w:pPr>
    </w:p>
    <w:p>
      <w:pPr>
        <w:adjustRightInd w:val="0"/>
        <w:snapToGrid w:val="0"/>
        <w:spacing w:line="300" w:lineRule="auto"/>
        <w:jc w:val="left"/>
      </w:pPr>
    </w:p>
    <w:p>
      <w:pPr>
        <w:adjustRightInd w:val="0"/>
        <w:snapToGrid w:val="0"/>
        <w:spacing w:line="300" w:lineRule="auto"/>
        <w:jc w:val="left"/>
        <w:rPr>
          <w:rFonts w:ascii="宋体" w:hAnsi="宋体"/>
        </w:rPr>
      </w:pPr>
      <w:r>
        <w:rPr>
          <w:rFonts w:hint="eastAsia" w:ascii="宋体" w:hAnsi="宋体"/>
        </w:rPr>
        <w:t xml:space="preserve">    点击登录，出现如下登录界面：</w:t>
      </w:r>
    </w:p>
    <w:p>
      <w:pPr>
        <w:adjustRightInd w:val="0"/>
        <w:snapToGrid w:val="0"/>
        <w:spacing w:line="300" w:lineRule="auto"/>
        <w:jc w:val="left"/>
        <w:rPr>
          <w:rFonts w:ascii="宋体" w:hAnsi="宋体"/>
        </w:rPr>
      </w:pPr>
      <w:r>
        <w:rPr>
          <w:rFonts w:hint="eastAsia" w:ascii="宋体" w:hAnsi="宋体"/>
        </w:rPr>
        <w:drawing>
          <wp:inline distT="0" distB="0" distL="114300" distR="114300">
            <wp:extent cx="5268595" cy="2744470"/>
            <wp:effectExtent l="0" t="0" r="8255" b="17780"/>
            <wp:docPr id="26" name="图片 26" descr="79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7919.tmp"/>
                    <pic:cNvPicPr>
                      <a:picLocks noChangeAspect="1"/>
                    </pic:cNvPicPr>
                  </pic:nvPicPr>
                  <pic:blipFill>
                    <a:blip r:embed="rId7"/>
                    <a:stretch>
                      <a:fillRect/>
                    </a:stretch>
                  </pic:blipFill>
                  <pic:spPr>
                    <a:xfrm>
                      <a:off x="0" y="0"/>
                      <a:ext cx="5268595" cy="2744470"/>
                    </a:xfrm>
                    <a:prstGeom prst="rect">
                      <a:avLst/>
                    </a:prstGeom>
                  </pic:spPr>
                </pic:pic>
              </a:graphicData>
            </a:graphic>
          </wp:inline>
        </w:drawing>
      </w:r>
    </w:p>
    <w:p>
      <w:pPr>
        <w:pStyle w:val="20"/>
        <w:adjustRightInd w:val="0"/>
        <w:snapToGrid w:val="0"/>
        <w:spacing w:line="300" w:lineRule="auto"/>
        <w:ind w:firstLine="0" w:firstLineChars="0"/>
        <w:jc w:val="left"/>
        <w:rPr>
          <w:rFonts w:ascii="宋体"/>
        </w:rPr>
      </w:pPr>
      <w:r>
        <w:rPr>
          <w:rFonts w:hint="eastAsia" w:ascii="宋体" w:hAnsi="宋体"/>
        </w:rPr>
        <w:t xml:space="preserve">    （1）用户名：通常是指老师的工号。</w:t>
      </w:r>
    </w:p>
    <w:p>
      <w:pPr>
        <w:adjustRightInd w:val="0"/>
        <w:snapToGrid w:val="0"/>
        <w:spacing w:line="300" w:lineRule="auto"/>
        <w:ind w:firstLine="480"/>
        <w:jc w:val="left"/>
        <w:rPr>
          <w:rFonts w:ascii="宋体" w:hAnsi="宋体"/>
          <w:color w:val="FF0000"/>
        </w:rPr>
      </w:pPr>
      <w:r>
        <w:rPr>
          <w:rFonts w:hint="eastAsia" w:ascii="宋体" w:hAnsi="宋体"/>
        </w:rPr>
        <w:t>（2）密码：用户登录系统的密码，初始密码为“</w:t>
      </w:r>
      <w:r>
        <w:rPr>
          <w:rFonts w:ascii="宋体" w:hAnsi="宋体"/>
        </w:rPr>
        <w:t>123456</w:t>
      </w:r>
      <w:r>
        <w:rPr>
          <w:rFonts w:hint="eastAsia" w:ascii="宋体" w:hAnsi="宋体"/>
        </w:rPr>
        <w:t>”，用户可在系统中修改登录密码。</w:t>
      </w:r>
      <w:r>
        <w:rPr>
          <w:rFonts w:hint="eastAsia" w:ascii="宋体" w:hAnsi="宋体"/>
          <w:color w:val="FF0000"/>
        </w:rPr>
        <w:t>注：若所输入的用户名或密码不正确，点击“登录”按钮后，系统会提示“密码错误”。</w:t>
      </w:r>
    </w:p>
    <w:p>
      <w:pPr>
        <w:adjustRightInd w:val="0"/>
        <w:snapToGrid w:val="0"/>
        <w:spacing w:line="300" w:lineRule="auto"/>
        <w:rPr>
          <w:rFonts w:ascii="宋体"/>
        </w:rPr>
      </w:pPr>
      <w:r>
        <w:drawing>
          <wp:inline distT="0" distB="0" distL="0" distR="0">
            <wp:extent cx="5274945" cy="298069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
                    <a:stretch>
                      <a:fillRect/>
                    </a:stretch>
                  </pic:blipFill>
                  <pic:spPr>
                    <a:xfrm>
                      <a:off x="0" y="0"/>
                      <a:ext cx="5274945" cy="2980690"/>
                    </a:xfrm>
                    <a:prstGeom prst="rect">
                      <a:avLst/>
                    </a:prstGeom>
                  </pic:spPr>
                </pic:pic>
              </a:graphicData>
            </a:graphic>
          </wp:inline>
        </w:drawing>
      </w:r>
    </w:p>
    <w:p>
      <w:pPr>
        <w:adjustRightInd w:val="0"/>
        <w:snapToGrid w:val="0"/>
        <w:spacing w:line="300" w:lineRule="auto"/>
        <w:ind w:firstLine="480"/>
        <w:jc w:val="left"/>
        <w:rPr>
          <w:rFonts w:ascii="宋体" w:hAnsi="宋体"/>
        </w:rPr>
      </w:pPr>
      <w:r>
        <w:rPr>
          <w:rFonts w:hint="eastAsia" w:ascii="宋体" w:hAnsi="宋体"/>
        </w:rPr>
        <w:t>若用户忘记密码，则点击忘记密码按钮：</w:t>
      </w:r>
    </w:p>
    <w:p>
      <w:pPr>
        <w:adjustRightInd w:val="0"/>
        <w:snapToGrid w:val="0"/>
        <w:spacing w:line="300" w:lineRule="auto"/>
        <w:ind w:firstLine="480"/>
        <w:jc w:val="left"/>
        <w:rPr>
          <w:rFonts w:ascii="宋体" w:hAnsi="宋体"/>
        </w:rPr>
      </w:pPr>
      <w:r>
        <w:drawing>
          <wp:inline distT="0" distB="0" distL="0" distR="0">
            <wp:extent cx="5274945" cy="305689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9"/>
                    <a:stretch>
                      <a:fillRect/>
                    </a:stretch>
                  </pic:blipFill>
                  <pic:spPr>
                    <a:xfrm>
                      <a:off x="0" y="0"/>
                      <a:ext cx="5274945" cy="3056890"/>
                    </a:xfrm>
                    <a:prstGeom prst="rect">
                      <a:avLst/>
                    </a:prstGeom>
                  </pic:spPr>
                </pic:pic>
              </a:graphicData>
            </a:graphic>
          </wp:inline>
        </w:drawing>
      </w:r>
    </w:p>
    <w:p>
      <w:pPr>
        <w:adjustRightInd w:val="0"/>
        <w:snapToGrid w:val="0"/>
        <w:spacing w:line="300" w:lineRule="auto"/>
        <w:ind w:firstLine="480"/>
        <w:jc w:val="left"/>
        <w:rPr>
          <w:rFonts w:ascii="宋体" w:hAnsi="宋体"/>
        </w:rPr>
      </w:pPr>
      <w:r>
        <w:rPr>
          <w:rFonts w:hint="eastAsia" w:ascii="宋体" w:hAnsi="宋体"/>
        </w:rPr>
        <w:t>之后出现如下界面：</w:t>
      </w:r>
    </w:p>
    <w:p>
      <w:pPr>
        <w:adjustRightInd w:val="0"/>
        <w:snapToGrid w:val="0"/>
        <w:spacing w:line="300" w:lineRule="auto"/>
        <w:jc w:val="left"/>
        <w:rPr>
          <w:rFonts w:ascii="宋体" w:hAnsi="宋体"/>
        </w:rPr>
      </w:pPr>
      <w:r>
        <w:drawing>
          <wp:inline distT="0" distB="0" distL="0" distR="0">
            <wp:extent cx="5274945" cy="336296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0"/>
                    <a:stretch>
                      <a:fillRect/>
                    </a:stretch>
                  </pic:blipFill>
                  <pic:spPr>
                    <a:xfrm>
                      <a:off x="0" y="0"/>
                      <a:ext cx="5274945" cy="3362960"/>
                    </a:xfrm>
                    <a:prstGeom prst="rect">
                      <a:avLst/>
                    </a:prstGeom>
                  </pic:spPr>
                </pic:pic>
              </a:graphicData>
            </a:graphic>
          </wp:inline>
        </w:drawing>
      </w:r>
    </w:p>
    <w:p>
      <w:pPr>
        <w:adjustRightInd w:val="0"/>
        <w:snapToGrid w:val="0"/>
        <w:spacing w:line="300" w:lineRule="auto"/>
        <w:jc w:val="left"/>
        <w:rPr>
          <w:rFonts w:ascii="宋体" w:hAnsi="宋体"/>
        </w:rPr>
      </w:pPr>
      <w:r>
        <w:rPr>
          <w:rFonts w:hint="eastAsia" w:ascii="宋体" w:hAnsi="宋体"/>
        </w:rPr>
        <w:t xml:space="preserve">    可填写绑定邮箱通过绑定邮箱自动找回；若没有设置绑定邮箱，绑定手机账号，可以输入手机号码以发送验证码的方式进行找回；或者直接可以联系管理员进行人工找回。</w:t>
      </w:r>
    </w:p>
    <w:p>
      <w:pPr>
        <w:adjustRightInd w:val="0"/>
        <w:snapToGrid w:val="0"/>
        <w:spacing w:line="300" w:lineRule="auto"/>
        <w:jc w:val="left"/>
        <w:rPr>
          <w:rFonts w:ascii="宋体"/>
        </w:rPr>
      </w:pPr>
      <w:r>
        <w:rPr>
          <w:rFonts w:hint="eastAsia" w:ascii="宋体" w:hAnsi="宋体"/>
        </w:rPr>
        <w:t xml:space="preserve">    用户登录成功后，就进入了教学空间页面，如下图所示：</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565140" cy="3228340"/>
            <wp:effectExtent l="0" t="0" r="12700" b="2540"/>
            <wp:docPr id="89"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descr="IMG_256"/>
                    <pic:cNvPicPr>
                      <a:picLocks noChangeAspect="1"/>
                    </pic:cNvPicPr>
                  </pic:nvPicPr>
                  <pic:blipFill>
                    <a:blip r:embed="rId11"/>
                    <a:stretch>
                      <a:fillRect/>
                    </a:stretch>
                  </pic:blipFill>
                  <pic:spPr>
                    <a:xfrm>
                      <a:off x="0" y="0"/>
                      <a:ext cx="5565140" cy="3228340"/>
                    </a:xfrm>
                    <a:prstGeom prst="rect">
                      <a:avLst/>
                    </a:prstGeom>
                    <a:noFill/>
                    <a:ln w="9525">
                      <a:noFill/>
                    </a:ln>
                  </pic:spPr>
                </pic:pic>
              </a:graphicData>
            </a:graphic>
          </wp:inline>
        </w:drawing>
      </w:r>
    </w:p>
    <w:p>
      <w:pPr>
        <w:adjustRightInd w:val="0"/>
        <w:snapToGrid w:val="0"/>
        <w:spacing w:line="300" w:lineRule="auto"/>
        <w:jc w:val="left"/>
        <w:rPr>
          <w:rFonts w:ascii="宋体"/>
        </w:rPr>
      </w:pPr>
    </w:p>
    <w:p>
      <w:pPr>
        <w:adjustRightInd w:val="0"/>
        <w:snapToGrid w:val="0"/>
        <w:spacing w:line="300" w:lineRule="auto"/>
        <w:ind w:firstLine="480"/>
        <w:jc w:val="left"/>
        <w:rPr>
          <w:rFonts w:ascii="宋体" w:hAnsi="宋体"/>
        </w:rPr>
      </w:pPr>
      <w:r>
        <w:rPr>
          <w:rFonts w:hint="eastAsia" w:ascii="宋体" w:hAnsi="宋体"/>
        </w:rPr>
        <w:t>主页主要展示的是功能模块名称以及各个功能模块中所包含的功能界面，用户可通过点击相应的功能界面名称，进入该功能的操作界面，然后进行相应的业务处理操作。</w:t>
      </w:r>
    </w:p>
    <w:p>
      <w:pPr>
        <w:adjustRightInd w:val="0"/>
        <w:snapToGrid w:val="0"/>
        <w:spacing w:line="300" w:lineRule="auto"/>
        <w:ind w:firstLine="480"/>
        <w:jc w:val="left"/>
        <w:rPr>
          <w:rFonts w:ascii="宋体" w:hAnsi="宋体"/>
        </w:rPr>
      </w:pPr>
    </w:p>
    <w:p>
      <w:pPr>
        <w:pStyle w:val="3"/>
        <w:adjustRightInd w:val="0"/>
        <w:snapToGrid w:val="0"/>
        <w:spacing w:before="0" w:after="0" w:line="300" w:lineRule="auto"/>
      </w:pPr>
      <w:bookmarkStart w:id="8" w:name="_Toc8889728"/>
      <w:bookmarkStart w:id="9" w:name="_Toc12260710"/>
      <w:r>
        <w:rPr>
          <w:rFonts w:hint="eastAsia"/>
        </w:rPr>
        <w:t>2.如何创建课程</w:t>
      </w:r>
      <w:bookmarkEnd w:id="8"/>
      <w:bookmarkEnd w:id="9"/>
    </w:p>
    <w:p>
      <w:pPr>
        <w:spacing w:line="300" w:lineRule="auto"/>
        <w:ind w:firstLine="480" w:firstLineChars="200"/>
      </w:pPr>
      <w:r>
        <w:rPr>
          <w:rFonts w:hint="eastAsia"/>
        </w:rPr>
        <w:t>教师进入“课程”后，单击上方“创建课程”按钮或下面的“+”号，即可进入创建课程界面。</w:t>
      </w:r>
    </w:p>
    <w:p>
      <w:pPr>
        <w:keepNext w:val="0"/>
        <w:keepLines w:val="0"/>
        <w:widowControl/>
        <w:suppressLineNumbers w:val="0"/>
        <w:jc w:val="left"/>
        <w:rPr>
          <w:rFonts w:ascii="宋体" w:hAnsi="宋体" w:eastAsia="宋体" w:cs="宋体"/>
          <w:kern w:val="0"/>
          <w:sz w:val="24"/>
          <w:szCs w:val="24"/>
          <w:lang w:val="en-US" w:eastAsia="zh-CN" w:bidi="ar"/>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795010" cy="2811780"/>
            <wp:effectExtent l="0" t="0" r="11430" b="7620"/>
            <wp:docPr id="92"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descr="IMG_256"/>
                    <pic:cNvPicPr>
                      <a:picLocks noChangeAspect="1"/>
                    </pic:cNvPicPr>
                  </pic:nvPicPr>
                  <pic:blipFill>
                    <a:blip r:embed="rId12"/>
                    <a:stretch>
                      <a:fillRect/>
                    </a:stretch>
                  </pic:blipFill>
                  <pic:spPr>
                    <a:xfrm>
                      <a:off x="0" y="0"/>
                      <a:ext cx="5795010" cy="2811780"/>
                    </a:xfrm>
                    <a:prstGeom prst="rect">
                      <a:avLst/>
                    </a:prstGeom>
                    <a:noFill/>
                    <a:ln w="9525">
                      <a:noFill/>
                    </a:ln>
                  </pic:spPr>
                </pic:pic>
              </a:graphicData>
            </a:graphic>
          </wp:inline>
        </w:drawing>
      </w:r>
    </w:p>
    <w:p>
      <w:pPr>
        <w:spacing w:line="300" w:lineRule="auto"/>
      </w:pPr>
    </w:p>
    <w:p>
      <w:pPr>
        <w:spacing w:line="300" w:lineRule="auto"/>
        <w:ind w:firstLine="480" w:firstLineChars="200"/>
        <w:jc w:val="left"/>
      </w:pPr>
      <w:r>
        <w:rPr>
          <w:rFonts w:hint="eastAsia"/>
        </w:rPr>
        <w:t>进入创建课程界面后，教师可以设置课程名称，开课教师名以及课程说明。</w:t>
      </w:r>
    </w:p>
    <w:p>
      <w:pPr>
        <w:spacing w:line="300" w:lineRule="auto"/>
        <w:jc w:val="left"/>
      </w:pPr>
      <w:r>
        <w:drawing>
          <wp:inline distT="0" distB="0" distL="114300" distR="114300">
            <wp:extent cx="5271770" cy="2390140"/>
            <wp:effectExtent l="0" t="0" r="5080" b="10160"/>
            <wp:docPr id="7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9"/>
                    <pic:cNvPicPr>
                      <a:picLocks noChangeAspect="1"/>
                    </pic:cNvPicPr>
                  </pic:nvPicPr>
                  <pic:blipFill>
                    <a:blip r:embed="rId13"/>
                    <a:stretch>
                      <a:fillRect/>
                    </a:stretch>
                  </pic:blipFill>
                  <pic:spPr>
                    <a:xfrm>
                      <a:off x="0" y="0"/>
                      <a:ext cx="5271770" cy="2390140"/>
                    </a:xfrm>
                    <a:prstGeom prst="rect">
                      <a:avLst/>
                    </a:prstGeom>
                    <a:noFill/>
                    <a:ln w="9525">
                      <a:noFill/>
                    </a:ln>
                  </pic:spPr>
                </pic:pic>
              </a:graphicData>
            </a:graphic>
          </wp:inline>
        </w:drawing>
      </w:r>
    </w:p>
    <w:p>
      <w:pPr>
        <w:spacing w:line="300" w:lineRule="auto"/>
        <w:ind w:firstLine="480" w:firstLineChars="200"/>
        <w:jc w:val="left"/>
      </w:pPr>
      <w:r>
        <w:rPr>
          <w:rFonts w:hint="eastAsia"/>
        </w:rPr>
        <w:t>填好课程基本信息后，进入选择课程封面。可以选择已有图片（左右两边可以自行翻页）或选择自行上传图片用作课程封面。</w:t>
      </w:r>
    </w:p>
    <w:p>
      <w:pPr>
        <w:spacing w:line="300" w:lineRule="auto"/>
        <w:jc w:val="left"/>
      </w:pPr>
      <w:r>
        <w:drawing>
          <wp:inline distT="0" distB="0" distL="0" distR="0">
            <wp:extent cx="5274945" cy="242189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4"/>
                    <a:stretch>
                      <a:fillRect/>
                    </a:stretch>
                  </pic:blipFill>
                  <pic:spPr>
                    <a:xfrm>
                      <a:off x="0" y="0"/>
                      <a:ext cx="5274945" cy="2421890"/>
                    </a:xfrm>
                    <a:prstGeom prst="rect">
                      <a:avLst/>
                    </a:prstGeom>
                  </pic:spPr>
                </pic:pic>
              </a:graphicData>
            </a:graphic>
          </wp:inline>
        </w:drawing>
      </w:r>
    </w:p>
    <w:p>
      <w:pPr>
        <w:spacing w:line="300" w:lineRule="auto"/>
        <w:ind w:firstLine="480" w:firstLineChars="200"/>
        <w:jc w:val="left"/>
      </w:pPr>
      <w:r>
        <w:rPr>
          <w:rFonts w:hint="eastAsia"/>
        </w:rPr>
        <w:t>选择好课程封面后，点击保存，屏幕自动弹出如下界面。</w:t>
      </w:r>
      <w:r>
        <w:t xml:space="preserve"> </w:t>
      </w:r>
    </w:p>
    <w:p>
      <w:pPr>
        <w:spacing w:line="300" w:lineRule="auto"/>
        <w:jc w:val="left"/>
      </w:pPr>
      <w:r>
        <w:rPr>
          <w:rFonts w:hint="eastAsia"/>
        </w:rPr>
        <w:t>（1）如下图所示，若选择不自动生成课程单元，在稍后进入课程编辑后再自行设置。</w:t>
      </w:r>
    </w:p>
    <w:p>
      <w:pPr>
        <w:spacing w:line="300" w:lineRule="auto"/>
        <w:jc w:val="left"/>
      </w:pPr>
      <w:r>
        <w:drawing>
          <wp:inline distT="0" distB="0" distL="0" distR="0">
            <wp:extent cx="5028565" cy="3818890"/>
            <wp:effectExtent l="0" t="0" r="63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5"/>
                    <a:stretch>
                      <a:fillRect/>
                    </a:stretch>
                  </pic:blipFill>
                  <pic:spPr>
                    <a:xfrm>
                      <a:off x="0" y="0"/>
                      <a:ext cx="5028571" cy="3819048"/>
                    </a:xfrm>
                    <a:prstGeom prst="rect">
                      <a:avLst/>
                    </a:prstGeom>
                  </pic:spPr>
                </pic:pic>
              </a:graphicData>
            </a:graphic>
          </wp:inline>
        </w:drawing>
      </w:r>
    </w:p>
    <w:p>
      <w:pPr>
        <w:spacing w:line="300" w:lineRule="auto"/>
        <w:jc w:val="left"/>
      </w:pPr>
      <w:r>
        <w:rPr>
          <w:rFonts w:hint="eastAsia"/>
        </w:rPr>
        <w:t>（2）如下图所示，若选择选择按照周、课时自动生成课程单元，</w:t>
      </w:r>
      <w:r>
        <w:t>教师可根据课程需要设置周数和每周课时数</w:t>
      </w:r>
      <w:r>
        <w:rPr>
          <w:rFonts w:hint="eastAsia"/>
        </w:rPr>
        <w:t>。</w:t>
      </w:r>
    </w:p>
    <w:p>
      <w:pPr>
        <w:spacing w:line="300" w:lineRule="auto"/>
        <w:jc w:val="left"/>
      </w:pPr>
      <w:r>
        <w:drawing>
          <wp:inline distT="0" distB="0" distL="0" distR="0">
            <wp:extent cx="5038090" cy="425704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6"/>
                    <a:stretch>
                      <a:fillRect/>
                    </a:stretch>
                  </pic:blipFill>
                  <pic:spPr>
                    <a:xfrm>
                      <a:off x="0" y="0"/>
                      <a:ext cx="5038095" cy="4257143"/>
                    </a:xfrm>
                    <a:prstGeom prst="rect">
                      <a:avLst/>
                    </a:prstGeom>
                  </pic:spPr>
                </pic:pic>
              </a:graphicData>
            </a:graphic>
          </wp:inline>
        </w:drawing>
      </w:r>
    </w:p>
    <w:p>
      <w:pPr>
        <w:pStyle w:val="3"/>
        <w:adjustRightInd w:val="0"/>
        <w:snapToGrid w:val="0"/>
        <w:spacing w:before="0" w:after="0" w:line="300" w:lineRule="auto"/>
      </w:pPr>
      <w:bookmarkStart w:id="10" w:name="_Toc8889729"/>
      <w:bookmarkStart w:id="11" w:name="_Toc12260711"/>
      <w:r>
        <w:rPr>
          <w:rFonts w:hint="eastAsia"/>
        </w:rPr>
        <w:t>3.APP管理</w:t>
      </w:r>
      <w:bookmarkEnd w:id="10"/>
      <w:bookmarkEnd w:id="11"/>
    </w:p>
    <w:p>
      <w:pPr>
        <w:spacing w:line="300" w:lineRule="auto"/>
        <w:ind w:firstLine="480" w:firstLineChars="200"/>
      </w:pPr>
      <w:r>
        <w:rPr>
          <w:rFonts w:hint="eastAsia"/>
        </w:rPr>
        <w:t>教师可以根据自身需要，对平台上的应用进行管理。进入教学空间后，将页面拉至最后，点击左下角应用菜单栏下方的</w:t>
      </w:r>
      <w:r>
        <w:drawing>
          <wp:inline distT="0" distB="0" distL="114300" distR="114300">
            <wp:extent cx="547370" cy="145415"/>
            <wp:effectExtent l="0" t="0" r="5080" b="6985"/>
            <wp:docPr id="8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2"/>
                    <pic:cNvPicPr>
                      <a:picLocks noChangeAspect="1"/>
                    </pic:cNvPicPr>
                  </pic:nvPicPr>
                  <pic:blipFill>
                    <a:blip r:embed="rId17"/>
                    <a:stretch>
                      <a:fillRect/>
                    </a:stretch>
                  </pic:blipFill>
                  <pic:spPr>
                    <a:xfrm>
                      <a:off x="0" y="0"/>
                      <a:ext cx="547370" cy="145415"/>
                    </a:xfrm>
                    <a:prstGeom prst="rect">
                      <a:avLst/>
                    </a:prstGeom>
                    <a:noFill/>
                    <a:ln w="9525">
                      <a:noFill/>
                    </a:ln>
                  </pic:spPr>
                </pic:pic>
              </a:graphicData>
            </a:graphic>
          </wp:inline>
        </w:drawing>
      </w:r>
      <w:r>
        <w:rPr>
          <w:rFonts w:hint="eastAsia"/>
        </w:rPr>
        <w:t>按钮进入APP管理。</w:t>
      </w:r>
    </w:p>
    <w:p>
      <w:pPr>
        <w:spacing w:line="300" w:lineRule="auto"/>
      </w:pPr>
      <w:r>
        <w:drawing>
          <wp:inline distT="0" distB="0" distL="0" distR="0">
            <wp:extent cx="5274945" cy="351980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8"/>
                    <a:stretch>
                      <a:fillRect/>
                    </a:stretch>
                  </pic:blipFill>
                  <pic:spPr>
                    <a:xfrm>
                      <a:off x="0" y="0"/>
                      <a:ext cx="5274945" cy="3519805"/>
                    </a:xfrm>
                    <a:prstGeom prst="rect">
                      <a:avLst/>
                    </a:prstGeom>
                  </pic:spPr>
                </pic:pic>
              </a:graphicData>
            </a:graphic>
          </wp:inline>
        </w:drawing>
      </w:r>
    </w:p>
    <w:p>
      <w:pPr>
        <w:spacing w:line="300" w:lineRule="auto"/>
        <w:ind w:firstLine="480" w:firstLineChars="200"/>
      </w:pPr>
      <w:r>
        <w:t>打开</w:t>
      </w:r>
      <w:r>
        <w:rPr>
          <w:rFonts w:hint="eastAsia"/>
        </w:rPr>
        <w:t>APP管理系统后，界面左右两边模块不同，左边工具栏为功能模块，点击后对应不同的功能区；右侧界面主要实现账号管理的不同功能。</w:t>
      </w:r>
    </w:p>
    <w:p>
      <w:pPr>
        <w:spacing w:line="300" w:lineRule="auto"/>
      </w:pPr>
      <w:r>
        <w:drawing>
          <wp:inline distT="0" distB="0" distL="0" distR="0">
            <wp:extent cx="5274945" cy="259905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9"/>
                    <a:stretch>
                      <a:fillRect/>
                    </a:stretch>
                  </pic:blipFill>
                  <pic:spPr>
                    <a:xfrm>
                      <a:off x="0" y="0"/>
                      <a:ext cx="5274945" cy="2599055"/>
                    </a:xfrm>
                    <a:prstGeom prst="rect">
                      <a:avLst/>
                    </a:prstGeom>
                  </pic:spPr>
                </pic:pic>
              </a:graphicData>
            </a:graphic>
          </wp:inline>
        </w:drawing>
      </w:r>
    </w:p>
    <w:p>
      <w:pPr>
        <w:spacing w:line="300" w:lineRule="auto"/>
        <w:ind w:firstLine="480" w:firstLineChars="200"/>
      </w:pPr>
      <w:r>
        <w:t>教师在</w:t>
      </w:r>
      <w:r>
        <w:rPr>
          <w:rFonts w:hint="eastAsia"/>
        </w:rPr>
        <w:t>A</w:t>
      </w:r>
      <w:r>
        <w:t>PP管理系统中主要对应到</w:t>
      </w:r>
      <w:r>
        <w:rPr>
          <w:rFonts w:hint="eastAsia"/>
        </w:rPr>
        <w:t>“</w:t>
      </w:r>
      <w:r>
        <w:t>应用管理</w:t>
      </w:r>
      <w:r>
        <w:rPr>
          <w:rFonts w:hint="eastAsia"/>
        </w:rPr>
        <w:t>”</w:t>
      </w:r>
      <w:r>
        <w:t>的模块上来</w:t>
      </w:r>
      <w:r>
        <w:rPr>
          <w:rFonts w:hint="eastAsia"/>
        </w:rPr>
        <w:t>。</w:t>
      </w:r>
    </w:p>
    <w:p>
      <w:pPr>
        <w:spacing w:line="300" w:lineRule="auto"/>
        <w:ind w:firstLine="480" w:firstLineChars="200"/>
      </w:pPr>
      <w:r>
        <w:t>在</w:t>
      </w:r>
      <w:r>
        <w:rPr>
          <w:rFonts w:hint="eastAsia"/>
        </w:rPr>
        <w:t>“应用管理”一栏主要由“系统应用管理”和“教师自主添加应用管理”两部分构成。系统应用即系统自带的“课程”、“学期课程”、“大赛”、“小组”等应用，可供教师使用。</w:t>
      </w:r>
    </w:p>
    <w:p>
      <w:pPr>
        <w:spacing w:line="300" w:lineRule="auto"/>
      </w:pPr>
      <w:r>
        <w:drawing>
          <wp:inline distT="0" distB="0" distL="0" distR="0">
            <wp:extent cx="5274945" cy="320802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20"/>
                    <a:stretch>
                      <a:fillRect/>
                    </a:stretch>
                  </pic:blipFill>
                  <pic:spPr>
                    <a:xfrm>
                      <a:off x="0" y="0"/>
                      <a:ext cx="5274945" cy="3208020"/>
                    </a:xfrm>
                    <a:prstGeom prst="rect">
                      <a:avLst/>
                    </a:prstGeom>
                  </pic:spPr>
                </pic:pic>
              </a:graphicData>
            </a:graphic>
          </wp:inline>
        </w:drawing>
      </w:r>
    </w:p>
    <w:p>
      <w:pPr>
        <w:spacing w:line="300" w:lineRule="auto"/>
        <w:ind w:firstLine="480" w:firstLineChars="200"/>
      </w:pPr>
      <w:r>
        <w:rPr>
          <w:rFonts w:hint="eastAsia"/>
        </w:rPr>
        <w:t>教师在“教师自主添加应用管理”部分可自行添加应用，泛雅平台为教师提供了多种应用的选择，如“课程表”、“个人档案”等，十分实用，教师可根据自身需要添加应用。</w:t>
      </w:r>
    </w:p>
    <w:p>
      <w:pPr>
        <w:spacing w:line="300" w:lineRule="auto"/>
      </w:pPr>
      <w:r>
        <w:drawing>
          <wp:inline distT="0" distB="0" distL="0" distR="0">
            <wp:extent cx="5161280" cy="1990090"/>
            <wp:effectExtent l="0" t="0" r="127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1"/>
                    <a:stretch>
                      <a:fillRect/>
                    </a:stretch>
                  </pic:blipFill>
                  <pic:spPr>
                    <a:xfrm>
                      <a:off x="0" y="0"/>
                      <a:ext cx="5161905" cy="1990476"/>
                    </a:xfrm>
                    <a:prstGeom prst="rect">
                      <a:avLst/>
                    </a:prstGeom>
                  </pic:spPr>
                </pic:pic>
              </a:graphicData>
            </a:graphic>
          </wp:inline>
        </w:drawing>
      </w:r>
    </w:p>
    <w:p>
      <w:pPr>
        <w:spacing w:line="300" w:lineRule="auto"/>
      </w:pPr>
      <w:r>
        <w:t>添加界面将自动弹出可供添加的应用</w:t>
      </w:r>
      <w:r>
        <w:rPr>
          <w:rFonts w:hint="eastAsia"/>
        </w:rPr>
        <w:t>，点击添加即可完成操作。</w:t>
      </w:r>
    </w:p>
    <w:p>
      <w:pPr>
        <w:spacing w:line="300" w:lineRule="auto"/>
      </w:pPr>
      <w:r>
        <w:drawing>
          <wp:inline distT="0" distB="0" distL="0" distR="0">
            <wp:extent cx="5274945" cy="314833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22"/>
                    <a:stretch>
                      <a:fillRect/>
                    </a:stretch>
                  </pic:blipFill>
                  <pic:spPr>
                    <a:xfrm>
                      <a:off x="0" y="0"/>
                      <a:ext cx="5274945" cy="3148330"/>
                    </a:xfrm>
                    <a:prstGeom prst="rect">
                      <a:avLst/>
                    </a:prstGeom>
                  </pic:spPr>
                </pic:pic>
              </a:graphicData>
            </a:graphic>
          </wp:inline>
        </w:drawing>
      </w:r>
    </w:p>
    <w:p>
      <w:pPr>
        <w:spacing w:line="300" w:lineRule="auto"/>
        <w:ind w:firstLine="480" w:firstLineChars="200"/>
      </w:pPr>
      <w:r>
        <w:rPr>
          <w:rFonts w:hint="eastAsia"/>
        </w:rPr>
        <w:t>添加的应用会出现在左侧相对应的应用栏。如不想再添加此应用，教师可点击“删除”按钮进行操作。如还想添加，可继续点击“添加应用”选项；如想重置应用列表，则可点击右上角“重置”按钮。</w:t>
      </w:r>
    </w:p>
    <w:p>
      <w:pPr>
        <w:spacing w:line="300" w:lineRule="auto"/>
      </w:pPr>
      <w:r>
        <w:drawing>
          <wp:inline distT="0" distB="0" distL="0" distR="0">
            <wp:extent cx="5274945" cy="216598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23"/>
                    <a:stretch>
                      <a:fillRect/>
                    </a:stretch>
                  </pic:blipFill>
                  <pic:spPr>
                    <a:xfrm>
                      <a:off x="0" y="0"/>
                      <a:ext cx="5274945" cy="2165985"/>
                    </a:xfrm>
                    <a:prstGeom prst="rect">
                      <a:avLst/>
                    </a:prstGeom>
                  </pic:spPr>
                </pic:pic>
              </a:graphicData>
            </a:graphic>
          </wp:inline>
        </w:drawing>
      </w:r>
    </w:p>
    <w:p>
      <w:pPr>
        <w:spacing w:line="300" w:lineRule="auto"/>
      </w:pPr>
      <w:r>
        <w:drawing>
          <wp:inline distT="0" distB="0" distL="0" distR="0">
            <wp:extent cx="5274945" cy="108204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24"/>
                    <a:stretch>
                      <a:fillRect/>
                    </a:stretch>
                  </pic:blipFill>
                  <pic:spPr>
                    <a:xfrm>
                      <a:off x="0" y="0"/>
                      <a:ext cx="5274945" cy="1082040"/>
                    </a:xfrm>
                    <a:prstGeom prst="rect">
                      <a:avLst/>
                    </a:prstGeom>
                  </pic:spPr>
                </pic:pic>
              </a:graphicData>
            </a:graphic>
          </wp:inline>
        </w:drawing>
      </w:r>
    </w:p>
    <w:p>
      <w:pPr>
        <w:spacing w:line="300" w:lineRule="auto"/>
        <w:ind w:firstLine="480" w:firstLineChars="200"/>
      </w:pPr>
      <w:r>
        <w:t>账号管理中教师还可以进行其他功能的操作</w:t>
      </w:r>
      <w:r>
        <w:rPr>
          <w:rFonts w:hint="eastAsia"/>
        </w:rPr>
        <w:t>，</w:t>
      </w:r>
      <w:r>
        <w:t>如</w:t>
      </w:r>
      <w:r>
        <w:rPr>
          <w:rFonts w:hint="eastAsia"/>
        </w:rPr>
        <w:t>“基本资料”、“我的头像”、“密码管理”、“语言”等功能的修改。</w:t>
      </w:r>
    </w:p>
    <w:p>
      <w:pPr>
        <w:spacing w:line="300" w:lineRule="auto"/>
      </w:pPr>
      <w:r>
        <w:drawing>
          <wp:inline distT="0" distB="0" distL="0" distR="0">
            <wp:extent cx="4219575" cy="308483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25"/>
                    <a:stretch>
                      <a:fillRect/>
                    </a:stretch>
                  </pic:blipFill>
                  <pic:spPr>
                    <a:xfrm>
                      <a:off x="0" y="0"/>
                      <a:ext cx="4273428" cy="3124270"/>
                    </a:xfrm>
                    <a:prstGeom prst="rect">
                      <a:avLst/>
                    </a:prstGeom>
                  </pic:spPr>
                </pic:pic>
              </a:graphicData>
            </a:graphic>
          </wp:inline>
        </w:drawing>
      </w:r>
    </w:p>
    <w:p>
      <w:pPr>
        <w:spacing w:line="300" w:lineRule="auto"/>
        <w:jc w:val="center"/>
      </w:pPr>
      <w:r>
        <w:drawing>
          <wp:inline distT="0" distB="0" distL="0" distR="0">
            <wp:extent cx="5009515" cy="3247390"/>
            <wp:effectExtent l="0" t="0" r="63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26"/>
                    <a:stretch>
                      <a:fillRect/>
                    </a:stretch>
                  </pic:blipFill>
                  <pic:spPr>
                    <a:xfrm>
                      <a:off x="0" y="0"/>
                      <a:ext cx="5009524" cy="3247619"/>
                    </a:xfrm>
                    <a:prstGeom prst="rect">
                      <a:avLst/>
                    </a:prstGeom>
                  </pic:spPr>
                </pic:pic>
              </a:graphicData>
            </a:graphic>
          </wp:inline>
        </w:drawing>
      </w:r>
    </w:p>
    <w:p>
      <w:pPr>
        <w:spacing w:line="300" w:lineRule="auto"/>
      </w:pPr>
      <w:r>
        <w:drawing>
          <wp:inline distT="0" distB="0" distL="0" distR="0">
            <wp:extent cx="4514215" cy="2285365"/>
            <wp:effectExtent l="0" t="0" r="635" b="63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27"/>
                    <a:stretch>
                      <a:fillRect/>
                    </a:stretch>
                  </pic:blipFill>
                  <pic:spPr>
                    <a:xfrm>
                      <a:off x="0" y="0"/>
                      <a:ext cx="4514286" cy="2285714"/>
                    </a:xfrm>
                    <a:prstGeom prst="rect">
                      <a:avLst/>
                    </a:prstGeom>
                  </pic:spPr>
                </pic:pic>
              </a:graphicData>
            </a:graphic>
          </wp:inline>
        </w:drawing>
      </w:r>
    </w:p>
    <w:p>
      <w:pPr>
        <w:spacing w:line="300" w:lineRule="auto"/>
      </w:pPr>
      <w:r>
        <w:drawing>
          <wp:inline distT="0" distB="0" distL="0" distR="0">
            <wp:extent cx="3514090" cy="1447165"/>
            <wp:effectExtent l="0" t="0" r="0" b="63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28"/>
                    <a:stretch>
                      <a:fillRect/>
                    </a:stretch>
                  </pic:blipFill>
                  <pic:spPr>
                    <a:xfrm>
                      <a:off x="0" y="0"/>
                      <a:ext cx="3514286" cy="1447619"/>
                    </a:xfrm>
                    <a:prstGeom prst="rect">
                      <a:avLst/>
                    </a:prstGeom>
                  </pic:spPr>
                </pic:pic>
              </a:graphicData>
            </a:graphic>
          </wp:inline>
        </w:drawing>
      </w:r>
    </w:p>
    <w:p>
      <w:pPr>
        <w:pStyle w:val="2"/>
        <w:spacing w:before="0" w:after="0" w:line="300" w:lineRule="auto"/>
      </w:pPr>
      <w:bookmarkStart w:id="12" w:name="_Toc8889730"/>
      <w:bookmarkStart w:id="13" w:name="_Toc12260712"/>
      <w:r>
        <w:rPr>
          <w:rFonts w:hint="eastAsia"/>
        </w:rPr>
        <w:t>二、课程建设</w:t>
      </w:r>
      <w:bookmarkEnd w:id="12"/>
      <w:bookmarkEnd w:id="13"/>
      <w:bookmarkStart w:id="14" w:name="_Toc385940004"/>
    </w:p>
    <w:p>
      <w:pPr>
        <w:pStyle w:val="3"/>
        <w:spacing w:before="0" w:after="0" w:line="300" w:lineRule="auto"/>
      </w:pPr>
      <w:bookmarkStart w:id="15" w:name="_Toc8889731"/>
      <w:bookmarkStart w:id="16" w:name="_Toc12260713"/>
      <w:r>
        <w:rPr>
          <w:rFonts w:hint="eastAsia"/>
        </w:rPr>
        <w:t>1.制作课程封面</w:t>
      </w:r>
      <w:bookmarkEnd w:id="14"/>
      <w:bookmarkEnd w:id="15"/>
      <w:bookmarkEnd w:id="16"/>
    </w:p>
    <w:p>
      <w:pPr>
        <w:ind w:firstLine="480"/>
      </w:pPr>
      <w:r>
        <w:rPr>
          <w:rFonts w:hint="eastAsia"/>
        </w:rPr>
        <w:t>点击所需要进入的课程</w:t>
      </w:r>
    </w:p>
    <w:p>
      <w:r>
        <w:rPr>
          <w:rFonts w:hint="eastAsia"/>
        </w:rPr>
        <w:t>（1）进入课程界面后，点击课程右侧的“课程门户”，进入课程门户页面。</w:t>
      </w:r>
    </w:p>
    <w:p>
      <w:r>
        <w:drawing>
          <wp:inline distT="0" distB="0" distL="0" distR="0">
            <wp:extent cx="5274945" cy="168719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9"/>
                    <a:stretch>
                      <a:fillRect/>
                    </a:stretch>
                  </pic:blipFill>
                  <pic:spPr>
                    <a:xfrm>
                      <a:off x="0" y="0"/>
                      <a:ext cx="5274945" cy="1687195"/>
                    </a:xfrm>
                    <a:prstGeom prst="rect">
                      <a:avLst/>
                    </a:prstGeom>
                  </pic:spPr>
                </pic:pic>
              </a:graphicData>
            </a:graphic>
          </wp:inline>
        </w:drawing>
      </w:r>
    </w:p>
    <w:p>
      <w:pPr>
        <w:widowControl/>
        <w:spacing w:line="300" w:lineRule="auto"/>
        <w:jc w:val="left"/>
      </w:pPr>
      <w:r>
        <w:rPr>
          <w:rFonts w:hint="eastAsia"/>
        </w:rPr>
        <w:t>（2）点击编辑课程信息。</w:t>
      </w:r>
    </w:p>
    <w:p>
      <w:pPr>
        <w:spacing w:line="300" w:lineRule="auto"/>
        <w:ind w:left="360" w:hanging="360" w:hangingChars="150"/>
        <w:rPr>
          <w:rFonts w:ascii="宋体" w:hAnsi="宋体" w:cs="宋体"/>
          <w:kern w:val="0"/>
        </w:rPr>
      </w:pPr>
      <w:r>
        <w:drawing>
          <wp:inline distT="0" distB="0" distL="0" distR="0">
            <wp:extent cx="5274945" cy="287718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30"/>
                    <a:stretch>
                      <a:fillRect/>
                    </a:stretch>
                  </pic:blipFill>
                  <pic:spPr>
                    <a:xfrm>
                      <a:off x="0" y="0"/>
                      <a:ext cx="5274945" cy="2877185"/>
                    </a:xfrm>
                    <a:prstGeom prst="rect">
                      <a:avLst/>
                    </a:prstGeom>
                  </pic:spPr>
                </pic:pic>
              </a:graphicData>
            </a:graphic>
          </wp:inline>
        </w:drawing>
      </w:r>
    </w:p>
    <w:p>
      <w:pPr>
        <w:spacing w:line="300" w:lineRule="auto"/>
        <w:rPr>
          <w:rFonts w:ascii="宋体" w:hAnsi="宋体" w:cs="宋体"/>
          <w:kern w:val="0"/>
        </w:rPr>
      </w:pPr>
      <w:r>
        <w:rPr>
          <w:rFonts w:hint="eastAsia" w:ascii="宋体" w:hAnsi="宋体" w:cs="宋体"/>
          <w:kern w:val="0"/>
        </w:rPr>
        <w:t>（3）进入编辑页面后，可以选择相应的模板风格。</w:t>
      </w:r>
    </w:p>
    <w:p>
      <w:pPr>
        <w:spacing w:line="300" w:lineRule="auto"/>
        <w:rPr>
          <w:rFonts w:ascii="宋体" w:hAnsi="宋体" w:cs="宋体"/>
          <w:kern w:val="0"/>
        </w:rPr>
      </w:pPr>
      <w:r>
        <w:drawing>
          <wp:inline distT="0" distB="0" distL="0" distR="0">
            <wp:extent cx="5274945" cy="292608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31"/>
                    <a:stretch>
                      <a:fillRect/>
                    </a:stretch>
                  </pic:blipFill>
                  <pic:spPr>
                    <a:xfrm>
                      <a:off x="0" y="0"/>
                      <a:ext cx="5274945" cy="2926080"/>
                    </a:xfrm>
                    <a:prstGeom prst="rect">
                      <a:avLst/>
                    </a:prstGeom>
                  </pic:spPr>
                </pic:pic>
              </a:graphicData>
            </a:graphic>
          </wp:inline>
        </w:drawing>
      </w:r>
    </w:p>
    <w:p>
      <w:pPr>
        <w:spacing w:line="300" w:lineRule="auto"/>
        <w:rPr>
          <w:rFonts w:ascii="宋体" w:hAnsi="宋体" w:cs="宋体"/>
          <w:kern w:val="0"/>
        </w:rPr>
      </w:pPr>
      <w:r>
        <w:rPr>
          <w:rFonts w:hint="eastAsia" w:ascii="宋体" w:hAnsi="宋体" w:cs="宋体"/>
          <w:kern w:val="0"/>
        </w:rPr>
        <w:t>（4）填写课程封面信息，上传课程封面宣传图片。</w:t>
      </w:r>
    </w:p>
    <w:p>
      <w:pPr>
        <w:spacing w:line="300" w:lineRule="auto"/>
        <w:ind w:left="240" w:hanging="240" w:hangingChars="100"/>
        <w:rPr>
          <w:rFonts w:ascii="宋体" w:hAnsi="宋体" w:cs="宋体"/>
          <w:kern w:val="0"/>
        </w:rPr>
      </w:pPr>
      <w:r>
        <w:rPr>
          <w:rFonts w:hint="eastAsia" w:ascii="宋体" w:hAnsi="宋体" w:cs="宋体"/>
          <w:kern w:val="0"/>
        </w:rPr>
        <w:t xml:space="preserve">  </w:t>
      </w:r>
      <w:r>
        <w:drawing>
          <wp:inline distT="0" distB="0" distL="0" distR="0">
            <wp:extent cx="5274945" cy="182943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32"/>
                    <a:stretch>
                      <a:fillRect/>
                    </a:stretch>
                  </pic:blipFill>
                  <pic:spPr>
                    <a:xfrm>
                      <a:off x="0" y="0"/>
                      <a:ext cx="5274945" cy="1829435"/>
                    </a:xfrm>
                    <a:prstGeom prst="rect">
                      <a:avLst/>
                    </a:prstGeom>
                  </pic:spPr>
                </pic:pic>
              </a:graphicData>
            </a:graphic>
          </wp:inline>
        </w:drawing>
      </w:r>
      <w:r>
        <w:rPr>
          <w:rFonts w:hint="eastAsia" w:ascii="宋体" w:hAnsi="宋体" w:cs="宋体"/>
          <w:kern w:val="0"/>
        </w:rPr>
        <w:t xml:space="preserve"> </w:t>
      </w:r>
      <w:r>
        <w:drawing>
          <wp:inline distT="0" distB="0" distL="0" distR="0">
            <wp:extent cx="5274945" cy="173291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33"/>
                    <a:stretch>
                      <a:fillRect/>
                    </a:stretch>
                  </pic:blipFill>
                  <pic:spPr>
                    <a:xfrm>
                      <a:off x="0" y="0"/>
                      <a:ext cx="5274945" cy="1732915"/>
                    </a:xfrm>
                    <a:prstGeom prst="rect">
                      <a:avLst/>
                    </a:prstGeom>
                  </pic:spPr>
                </pic:pic>
              </a:graphicData>
            </a:graphic>
          </wp:inline>
        </w:drawing>
      </w:r>
    </w:p>
    <w:p>
      <w:pPr>
        <w:spacing w:line="300" w:lineRule="auto"/>
        <w:ind w:left="240" w:hanging="240" w:hangingChars="100"/>
        <w:rPr>
          <w:rFonts w:ascii="宋体" w:hAnsi="宋体" w:cs="宋体"/>
          <w:kern w:val="0"/>
        </w:rPr>
      </w:pPr>
      <w:r>
        <w:drawing>
          <wp:inline distT="0" distB="0" distL="0" distR="0">
            <wp:extent cx="5274945" cy="360172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34"/>
                    <a:stretch>
                      <a:fillRect/>
                    </a:stretch>
                  </pic:blipFill>
                  <pic:spPr>
                    <a:xfrm>
                      <a:off x="0" y="0"/>
                      <a:ext cx="5274945" cy="3601720"/>
                    </a:xfrm>
                    <a:prstGeom prst="rect">
                      <a:avLst/>
                    </a:prstGeom>
                  </pic:spPr>
                </pic:pic>
              </a:graphicData>
            </a:graphic>
          </wp:inline>
        </w:drawing>
      </w:r>
      <w:r>
        <w:rPr>
          <w:rFonts w:hint="eastAsia" w:ascii="宋体" w:hAnsi="宋体" w:cs="宋体"/>
          <w:kern w:val="0"/>
        </w:rPr>
        <w:t>（5）填写课程的相关信息。</w:t>
      </w:r>
    </w:p>
    <w:p>
      <w:pPr>
        <w:spacing w:line="300" w:lineRule="auto"/>
        <w:rPr>
          <w:rFonts w:ascii="宋体" w:hAnsi="宋体" w:cs="宋体"/>
          <w:kern w:val="0"/>
        </w:rPr>
      </w:pPr>
      <w:r>
        <w:rPr>
          <w:rFonts w:hint="eastAsia" w:ascii="宋体" w:hAnsi="宋体" w:cs="宋体"/>
          <w:kern w:val="0"/>
        </w:rPr>
        <w:drawing>
          <wp:inline distT="0" distB="0" distL="114300" distR="114300">
            <wp:extent cx="5268595" cy="2813685"/>
            <wp:effectExtent l="0" t="0" r="8255" b="5715"/>
            <wp:docPr id="17" name="图片 17" descr="wxid_x85zenzkvoie21_1489024617959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wxid_x85zenzkvoie21_1489024617959_12"/>
                    <pic:cNvPicPr>
                      <a:picLocks noChangeAspect="1"/>
                    </pic:cNvPicPr>
                  </pic:nvPicPr>
                  <pic:blipFill>
                    <a:blip r:embed="rId35"/>
                    <a:stretch>
                      <a:fillRect/>
                    </a:stretch>
                  </pic:blipFill>
                  <pic:spPr>
                    <a:xfrm>
                      <a:off x="0" y="0"/>
                      <a:ext cx="5268595" cy="2813685"/>
                    </a:xfrm>
                    <a:prstGeom prst="rect">
                      <a:avLst/>
                    </a:prstGeom>
                  </pic:spPr>
                </pic:pic>
              </a:graphicData>
            </a:graphic>
          </wp:inline>
        </w:drawing>
      </w:r>
    </w:p>
    <w:p>
      <w:pPr>
        <w:spacing w:line="300" w:lineRule="auto"/>
        <w:rPr>
          <w:rFonts w:ascii="宋体" w:hAnsi="宋体" w:cs="宋体"/>
          <w:kern w:val="0"/>
        </w:rPr>
      </w:pPr>
      <w:r>
        <w:rPr>
          <w:rFonts w:hint="eastAsia" w:ascii="宋体" w:hAnsi="宋体" w:cs="宋体"/>
          <w:kern w:val="0"/>
        </w:rPr>
        <w:t>（6）教师还可以根据实际授课情况增删相关的板块，与选择是否公开，右上角所示的箭头可上下移动位置。</w:t>
      </w:r>
    </w:p>
    <w:p>
      <w:pPr>
        <w:spacing w:line="300" w:lineRule="auto"/>
        <w:rPr>
          <w:rFonts w:ascii="宋体" w:hAnsi="宋体" w:cs="宋体"/>
          <w:kern w:val="0"/>
        </w:rPr>
      </w:pPr>
      <w:r>
        <w:rPr>
          <w:rFonts w:hint="eastAsia" w:ascii="宋体" w:hAnsi="宋体" w:cs="宋体"/>
          <w:kern w:val="0"/>
        </w:rPr>
        <w:t>（7）向下滑动继续编辑更多内容</w:t>
      </w:r>
    </w:p>
    <w:p>
      <w:pPr>
        <w:spacing w:line="300" w:lineRule="auto"/>
        <w:ind w:firstLine="240" w:firstLineChars="100"/>
        <w:rPr>
          <w:rFonts w:ascii="宋体" w:hAnsi="宋体" w:cs="宋体"/>
          <w:kern w:val="0"/>
        </w:rPr>
      </w:pPr>
      <w:r>
        <w:rPr>
          <w:rFonts w:hint="eastAsia" w:ascii="宋体" w:hAnsi="宋体" w:cs="宋体"/>
          <w:kern w:val="0"/>
        </w:rPr>
        <w:drawing>
          <wp:inline distT="0" distB="0" distL="0" distR="0">
            <wp:extent cx="5274945" cy="349694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274945" cy="3496945"/>
                    </a:xfrm>
                    <a:prstGeom prst="rect">
                      <a:avLst/>
                    </a:prstGeom>
                  </pic:spPr>
                </pic:pic>
              </a:graphicData>
            </a:graphic>
          </wp:inline>
        </w:drawing>
      </w:r>
    </w:p>
    <w:p>
      <w:pPr>
        <w:widowControl/>
        <w:spacing w:line="300" w:lineRule="auto"/>
        <w:ind w:firstLine="240" w:firstLineChars="100"/>
        <w:jc w:val="left"/>
        <w:rPr>
          <w:rFonts w:ascii="宋体" w:hAnsi="宋体" w:cs="宋体"/>
          <w:kern w:val="0"/>
        </w:rPr>
      </w:pPr>
      <w:r>
        <w:rPr>
          <w:rFonts w:hint="eastAsia" w:ascii="宋体" w:hAnsi="宋体" w:cs="宋体"/>
          <w:kern w:val="0"/>
        </w:rPr>
        <w:drawing>
          <wp:inline distT="0" distB="0" distL="114300" distR="114300">
            <wp:extent cx="5272405" cy="3210560"/>
            <wp:effectExtent l="0" t="0" r="4445" b="8890"/>
            <wp:docPr id="19" name="图片 19" descr="wxid_x85zenzkvoie21_1489024811247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wxid_x85zenzkvoie21_1489024811247_72"/>
                    <pic:cNvPicPr>
                      <a:picLocks noChangeAspect="1"/>
                    </pic:cNvPicPr>
                  </pic:nvPicPr>
                  <pic:blipFill>
                    <a:blip r:embed="rId37"/>
                    <a:stretch>
                      <a:fillRect/>
                    </a:stretch>
                  </pic:blipFill>
                  <pic:spPr>
                    <a:xfrm>
                      <a:off x="0" y="0"/>
                      <a:ext cx="5272405" cy="3210560"/>
                    </a:xfrm>
                    <a:prstGeom prst="rect">
                      <a:avLst/>
                    </a:prstGeom>
                  </pic:spPr>
                </pic:pic>
              </a:graphicData>
            </a:graphic>
          </wp:inline>
        </w:drawing>
      </w:r>
    </w:p>
    <w:p>
      <w:pPr>
        <w:widowControl/>
        <w:spacing w:line="300" w:lineRule="auto"/>
        <w:ind w:firstLine="240" w:firstLineChars="100"/>
        <w:jc w:val="left"/>
        <w:rPr>
          <w:rFonts w:ascii="宋体" w:hAnsi="宋体" w:cs="宋体"/>
          <w:kern w:val="0"/>
        </w:rPr>
      </w:pPr>
    </w:p>
    <w:p>
      <w:pPr>
        <w:widowControl/>
        <w:spacing w:line="300" w:lineRule="auto"/>
        <w:ind w:firstLine="240" w:firstLineChars="100"/>
        <w:jc w:val="left"/>
        <w:rPr>
          <w:rFonts w:ascii="宋体" w:hAnsi="宋体" w:cs="宋体"/>
          <w:kern w:val="0"/>
        </w:rPr>
      </w:pPr>
      <w:r>
        <w:rPr>
          <w:rFonts w:hint="eastAsia" w:ascii="宋体" w:hAnsi="宋体" w:cs="宋体"/>
          <w:kern w:val="0"/>
        </w:rPr>
        <w:drawing>
          <wp:inline distT="0" distB="0" distL="0" distR="0">
            <wp:extent cx="5274945" cy="313309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274945" cy="3133090"/>
                    </a:xfrm>
                    <a:prstGeom prst="rect">
                      <a:avLst/>
                    </a:prstGeom>
                  </pic:spPr>
                </pic:pic>
              </a:graphicData>
            </a:graphic>
          </wp:inline>
        </w:drawing>
      </w:r>
    </w:p>
    <w:p>
      <w:pPr>
        <w:widowControl/>
        <w:spacing w:line="300" w:lineRule="auto"/>
        <w:ind w:firstLine="240" w:firstLineChars="100"/>
        <w:jc w:val="left"/>
        <w:rPr>
          <w:rFonts w:ascii="宋体" w:hAnsi="宋体" w:cs="宋体"/>
          <w:kern w:val="0"/>
        </w:rPr>
      </w:pPr>
      <w:r>
        <w:rPr>
          <w:rFonts w:hint="eastAsia" w:ascii="宋体" w:hAnsi="宋体" w:cs="宋体"/>
          <w:kern w:val="0"/>
        </w:rPr>
        <w:drawing>
          <wp:inline distT="0" distB="0" distL="0" distR="0">
            <wp:extent cx="5274945" cy="322389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274945" cy="3223895"/>
                    </a:xfrm>
                    <a:prstGeom prst="rect">
                      <a:avLst/>
                    </a:prstGeom>
                  </pic:spPr>
                </pic:pic>
              </a:graphicData>
            </a:graphic>
          </wp:inline>
        </w:drawing>
      </w:r>
    </w:p>
    <w:p>
      <w:pPr>
        <w:widowControl/>
        <w:spacing w:line="300" w:lineRule="auto"/>
        <w:ind w:firstLine="480" w:firstLineChars="200"/>
        <w:jc w:val="left"/>
        <w:rPr>
          <w:rFonts w:ascii="宋体" w:hAnsi="宋体" w:cs="宋体"/>
          <w:kern w:val="0"/>
        </w:rPr>
      </w:pPr>
      <w:r>
        <w:rPr>
          <w:rFonts w:hint="eastAsia" w:ascii="宋体" w:hAnsi="宋体" w:cs="宋体"/>
          <w:kern w:val="0"/>
        </w:rPr>
        <w:drawing>
          <wp:inline distT="0" distB="0" distL="0" distR="0">
            <wp:extent cx="5274945" cy="313880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274945" cy="3138805"/>
                    </a:xfrm>
                    <a:prstGeom prst="rect">
                      <a:avLst/>
                    </a:prstGeom>
                  </pic:spPr>
                </pic:pic>
              </a:graphicData>
            </a:graphic>
          </wp:inline>
        </w:drawing>
      </w:r>
    </w:p>
    <w:p>
      <w:pPr>
        <w:widowControl/>
        <w:tabs>
          <w:tab w:val="left" w:pos="1537"/>
        </w:tabs>
        <w:spacing w:line="300" w:lineRule="auto"/>
        <w:jc w:val="left"/>
        <w:rPr>
          <w:rFonts w:ascii="宋体" w:hAnsi="宋体" w:cs="宋体"/>
          <w:kern w:val="0"/>
        </w:rPr>
      </w:pPr>
      <w:r>
        <w:rPr>
          <w:rFonts w:hint="eastAsia" w:ascii="宋体" w:hAnsi="宋体" w:cs="宋体"/>
          <w:kern w:val="0"/>
        </w:rPr>
        <w:t>（8）可以选择绿色“添加栏目”或“添加子栏目”对课程进行添加新栏目或子栏目，扩充课程内容。</w:t>
      </w:r>
    </w:p>
    <w:p>
      <w:pPr>
        <w:widowControl/>
        <w:tabs>
          <w:tab w:val="left" w:pos="1537"/>
        </w:tabs>
        <w:spacing w:line="300" w:lineRule="auto"/>
        <w:jc w:val="left"/>
        <w:rPr>
          <w:rFonts w:ascii="宋体" w:hAnsi="宋体" w:cs="宋体"/>
          <w:kern w:val="0"/>
        </w:rPr>
      </w:pPr>
      <w:r>
        <w:drawing>
          <wp:inline distT="0" distB="0" distL="0" distR="0">
            <wp:extent cx="5274945" cy="215582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41"/>
                    <a:stretch>
                      <a:fillRect/>
                    </a:stretch>
                  </pic:blipFill>
                  <pic:spPr>
                    <a:xfrm>
                      <a:off x="0" y="0"/>
                      <a:ext cx="5274945" cy="2155825"/>
                    </a:xfrm>
                    <a:prstGeom prst="rect">
                      <a:avLst/>
                    </a:prstGeom>
                  </pic:spPr>
                </pic:pic>
              </a:graphicData>
            </a:graphic>
          </wp:inline>
        </w:drawing>
      </w:r>
    </w:p>
    <w:p>
      <w:pPr>
        <w:widowControl/>
        <w:tabs>
          <w:tab w:val="left" w:pos="1537"/>
        </w:tabs>
        <w:spacing w:line="300" w:lineRule="auto"/>
        <w:ind w:firstLine="480" w:firstLineChars="200"/>
        <w:jc w:val="left"/>
        <w:rPr>
          <w:rFonts w:ascii="宋体" w:hAnsi="宋体" w:cs="宋体"/>
          <w:kern w:val="0"/>
        </w:rPr>
      </w:pPr>
      <w:r>
        <w:rPr>
          <w:rFonts w:ascii="宋体" w:hAnsi="宋体" w:cs="宋体"/>
          <w:kern w:val="0"/>
        </w:rPr>
        <w:t>编辑后可以先点击</w:t>
      </w:r>
      <w:r>
        <w:rPr>
          <w:rFonts w:hint="eastAsia" w:ascii="宋体" w:hAnsi="宋体" w:cs="宋体"/>
          <w:kern w:val="0"/>
        </w:rPr>
        <w:t>“预览”，有需要修改的地方，关闭“预览”，回到编辑页面进行修改，之后再选择“完成”。</w:t>
      </w:r>
    </w:p>
    <w:p>
      <w:pPr>
        <w:pStyle w:val="3"/>
        <w:spacing w:before="0" w:after="0" w:line="300" w:lineRule="auto"/>
      </w:pPr>
      <w:bookmarkStart w:id="17" w:name="_Toc12260714"/>
      <w:bookmarkStart w:id="18" w:name="_Toc8889732"/>
      <w:r>
        <w:rPr>
          <w:rFonts w:hint="eastAsia"/>
        </w:rPr>
        <w:t>2.编辑课程内容</w:t>
      </w:r>
      <w:bookmarkEnd w:id="17"/>
      <w:bookmarkEnd w:id="18"/>
    </w:p>
    <w:p>
      <w:pPr>
        <w:spacing w:line="300" w:lineRule="auto"/>
        <w:ind w:firstLine="480"/>
        <w:rPr>
          <w:rFonts w:ascii="Times New Roman" w:hAnsi="Times New Roman"/>
          <w:szCs w:val="20"/>
        </w:rPr>
      </w:pPr>
      <w:r>
        <w:rPr>
          <w:rFonts w:hint="eastAsia" w:ascii="Times New Roman" w:hAnsi="Times New Roman"/>
          <w:szCs w:val="20"/>
        </w:rPr>
        <w:t>（1）进入课程空间，点击编辑。</w:t>
      </w:r>
    </w:p>
    <w:p>
      <w:pPr>
        <w:spacing w:line="300" w:lineRule="auto"/>
        <w:rPr>
          <w:rFonts w:ascii="Times New Roman" w:hAnsi="Times New Roman"/>
          <w:szCs w:val="20"/>
        </w:rPr>
      </w:pPr>
      <w:r>
        <w:drawing>
          <wp:inline distT="0" distB="0" distL="0" distR="0">
            <wp:extent cx="5274945" cy="250380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42"/>
                    <a:stretch>
                      <a:fillRect/>
                    </a:stretch>
                  </pic:blipFill>
                  <pic:spPr>
                    <a:xfrm>
                      <a:off x="0" y="0"/>
                      <a:ext cx="5274945" cy="2503805"/>
                    </a:xfrm>
                    <a:prstGeom prst="rect">
                      <a:avLst/>
                    </a:prstGeom>
                  </pic:spPr>
                </pic:pic>
              </a:graphicData>
            </a:graphic>
          </wp:inline>
        </w:drawing>
      </w:r>
    </w:p>
    <w:p>
      <w:pPr>
        <w:widowControl/>
        <w:spacing w:line="300" w:lineRule="auto"/>
        <w:jc w:val="left"/>
        <w:rPr>
          <w:rFonts w:ascii="Times New Roman" w:hAnsi="Times New Roman"/>
          <w:szCs w:val="20"/>
        </w:rPr>
      </w:pPr>
      <w:r>
        <w:drawing>
          <wp:inline distT="0" distB="0" distL="0" distR="0">
            <wp:extent cx="5274945" cy="235902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43"/>
                    <a:stretch>
                      <a:fillRect/>
                    </a:stretch>
                  </pic:blipFill>
                  <pic:spPr>
                    <a:xfrm>
                      <a:off x="0" y="0"/>
                      <a:ext cx="5274945" cy="2359025"/>
                    </a:xfrm>
                    <a:prstGeom prst="rect">
                      <a:avLst/>
                    </a:prstGeom>
                  </pic:spPr>
                </pic:pic>
              </a:graphicData>
            </a:graphic>
          </wp:inline>
        </w:drawing>
      </w:r>
    </w:p>
    <w:p>
      <w:pPr>
        <w:spacing w:line="300" w:lineRule="auto"/>
        <w:rPr>
          <w:rFonts w:ascii="Times New Roman" w:hAnsi="Times New Roman"/>
          <w:szCs w:val="20"/>
        </w:rPr>
      </w:pPr>
      <w:r>
        <w:rPr>
          <w:rFonts w:hint="eastAsia" w:ascii="Times New Roman" w:hAnsi="Times New Roman"/>
          <w:szCs w:val="20"/>
        </w:rPr>
        <w:t xml:space="preserve">    （2）进入如下界面。可以编辑课程章节内的具体内容。界面左侧为目录标题栏。右侧为具体章节内容编辑栏。其中，左侧的“+同级目录”和“+子目录”可以选择加入不同级别的章节标题。同时标题后面的小标记可以进行标题的编辑、修改和删除。在界面右侧的框中编辑结束后，可点击右上角的“预览”，进行网页在线预览，查看内容是否需要修改，编辑结束后点击右上角“保存”即可。</w:t>
      </w:r>
    </w:p>
    <w:p>
      <w:pPr>
        <w:spacing w:line="300" w:lineRule="auto"/>
      </w:pPr>
      <w:r>
        <w:drawing>
          <wp:inline distT="0" distB="0" distL="0" distR="0">
            <wp:extent cx="2286000" cy="408305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44"/>
                    <a:stretch>
                      <a:fillRect/>
                    </a:stretch>
                  </pic:blipFill>
                  <pic:spPr>
                    <a:xfrm>
                      <a:off x="0" y="0"/>
                      <a:ext cx="2336063" cy="4172751"/>
                    </a:xfrm>
                    <a:prstGeom prst="rect">
                      <a:avLst/>
                    </a:prstGeom>
                  </pic:spPr>
                </pic:pic>
              </a:graphicData>
            </a:graphic>
          </wp:inline>
        </w:drawing>
      </w:r>
      <w:r>
        <w:t xml:space="preserve"> </w:t>
      </w:r>
    </w:p>
    <w:p>
      <w:pPr>
        <w:spacing w:line="300" w:lineRule="auto"/>
        <w:rPr>
          <w:rFonts w:ascii="Times New Roman" w:hAnsi="Times New Roman"/>
          <w:szCs w:val="20"/>
        </w:rPr>
      </w:pPr>
      <w:r>
        <w:drawing>
          <wp:inline distT="0" distB="0" distL="0" distR="0">
            <wp:extent cx="5274945" cy="314833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45"/>
                    <a:stretch>
                      <a:fillRect/>
                    </a:stretch>
                  </pic:blipFill>
                  <pic:spPr>
                    <a:xfrm>
                      <a:off x="0" y="0"/>
                      <a:ext cx="5274945" cy="3148330"/>
                    </a:xfrm>
                    <a:prstGeom prst="rect">
                      <a:avLst/>
                    </a:prstGeom>
                  </pic:spPr>
                </pic:pic>
              </a:graphicData>
            </a:graphic>
          </wp:inline>
        </w:drawing>
      </w:r>
    </w:p>
    <w:p>
      <w:pPr>
        <w:pStyle w:val="3"/>
        <w:spacing w:before="0" w:after="0" w:line="300" w:lineRule="auto"/>
        <w:rPr>
          <w:b w:val="0"/>
        </w:rPr>
      </w:pPr>
      <w:bookmarkStart w:id="19" w:name="_Toc385940006"/>
      <w:r>
        <w:rPr>
          <w:rFonts w:hint="eastAsia"/>
          <w:b w:val="0"/>
        </w:rPr>
        <w:t xml:space="preserve"> </w:t>
      </w:r>
      <w:bookmarkStart w:id="20" w:name="_Toc12260715"/>
      <w:bookmarkStart w:id="21" w:name="_Toc8889733"/>
      <w:r>
        <w:rPr>
          <w:rFonts w:hint="eastAsia"/>
          <w:b w:val="0"/>
        </w:rPr>
        <w:t>3.课程内容编辑器的具体功能</w:t>
      </w:r>
      <w:bookmarkEnd w:id="19"/>
      <w:bookmarkEnd w:id="20"/>
      <w:bookmarkEnd w:id="21"/>
    </w:p>
    <w:p>
      <w:pPr>
        <w:pStyle w:val="4"/>
        <w:spacing w:before="0" w:after="0" w:line="300" w:lineRule="auto"/>
        <w:rPr>
          <w:color w:val="000000" w:themeColor="text1"/>
        </w:rPr>
      </w:pPr>
      <w:bookmarkStart w:id="22" w:name="_Toc12260716"/>
      <w:bookmarkStart w:id="23" w:name="_Toc8889734"/>
      <w:r>
        <w:rPr>
          <w:rFonts w:hint="eastAsia"/>
          <w:color w:val="000000" w:themeColor="text1"/>
        </w:rPr>
        <w:t>3.1模版</w:t>
      </w:r>
      <w:bookmarkEnd w:id="22"/>
      <w:bookmarkEnd w:id="23"/>
    </w:p>
    <w:p>
      <w:pPr>
        <w:spacing w:line="300" w:lineRule="auto"/>
        <w:ind w:firstLine="480" w:firstLineChars="200"/>
      </w:pPr>
      <w:r>
        <w:rPr>
          <w:rFonts w:hint="eastAsia"/>
        </w:rPr>
        <w:t>在课程内容编辑器界面点击模版按钮。</w:t>
      </w:r>
    </w:p>
    <w:p>
      <w:pPr>
        <w:widowControl/>
        <w:spacing w:line="300" w:lineRule="auto"/>
        <w:jc w:val="left"/>
        <w:rPr>
          <w:rFonts w:ascii="宋体" w:hAnsi="宋体" w:cs="宋体"/>
          <w:kern w:val="0"/>
        </w:rPr>
      </w:pPr>
      <w:r>
        <w:drawing>
          <wp:inline distT="0" distB="0" distL="0" distR="0">
            <wp:extent cx="5274945" cy="40259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46"/>
                    <a:stretch>
                      <a:fillRect/>
                    </a:stretch>
                  </pic:blipFill>
                  <pic:spPr>
                    <a:xfrm>
                      <a:off x="0" y="0"/>
                      <a:ext cx="5274945" cy="402590"/>
                    </a:xfrm>
                    <a:prstGeom prst="rect">
                      <a:avLst/>
                    </a:prstGeom>
                  </pic:spPr>
                </pic:pic>
              </a:graphicData>
            </a:graphic>
          </wp:inline>
        </w:drawing>
      </w:r>
    </w:p>
    <w:p>
      <w:pPr>
        <w:widowControl/>
        <w:spacing w:line="300" w:lineRule="auto"/>
        <w:ind w:firstLine="480" w:firstLineChars="200"/>
        <w:jc w:val="left"/>
        <w:rPr>
          <w:rFonts w:ascii="宋体" w:hAnsi="宋体" w:cs="宋体"/>
          <w:kern w:val="0"/>
        </w:rPr>
      </w:pPr>
      <w:r>
        <w:rPr>
          <w:rFonts w:hint="eastAsia" w:ascii="宋体" w:hAnsi="宋体" w:cs="宋体"/>
          <w:kern w:val="0"/>
        </w:rPr>
        <w:t>模版提供了集中常见的图文编排模式，可以根据自己的需求进行选择。进入模版，右边“选择模版”有多套模版可供选择，当选择其中一个时，相应的在左边，会有一个效果预览，方便我们的选择。</w:t>
      </w:r>
    </w:p>
    <w:p>
      <w:pPr>
        <w:widowControl/>
        <w:spacing w:line="300" w:lineRule="auto"/>
        <w:rPr>
          <w:rFonts w:ascii="宋体" w:hAnsi="宋体" w:cs="宋体"/>
          <w:kern w:val="0"/>
        </w:rPr>
      </w:pPr>
      <w:r>
        <w:drawing>
          <wp:inline distT="0" distB="0" distL="0" distR="0">
            <wp:extent cx="4942840" cy="379984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47"/>
                    <a:stretch>
                      <a:fillRect/>
                    </a:stretch>
                  </pic:blipFill>
                  <pic:spPr>
                    <a:xfrm>
                      <a:off x="0" y="0"/>
                      <a:ext cx="4942857" cy="3800000"/>
                    </a:xfrm>
                    <a:prstGeom prst="rect">
                      <a:avLst/>
                    </a:prstGeom>
                  </pic:spPr>
                </pic:pic>
              </a:graphicData>
            </a:graphic>
          </wp:inline>
        </w:drawing>
      </w:r>
    </w:p>
    <w:p>
      <w:pPr>
        <w:widowControl/>
        <w:spacing w:line="300" w:lineRule="auto"/>
        <w:rPr>
          <w:rFonts w:ascii="宋体" w:hAnsi="宋体" w:cs="宋体"/>
          <w:kern w:val="0"/>
        </w:rPr>
      </w:pPr>
      <w:r>
        <w:rPr>
          <w:rFonts w:hint="eastAsia" w:ascii="宋体" w:hAnsi="宋体" w:cs="宋体"/>
          <w:kern w:val="0"/>
        </w:rPr>
        <w:t xml:space="preserve">    点击“确认”，进入编辑页面</w:t>
      </w:r>
    </w:p>
    <w:p>
      <w:pPr>
        <w:widowControl/>
        <w:spacing w:line="300" w:lineRule="auto"/>
        <w:rPr>
          <w:rFonts w:ascii="宋体" w:hAnsi="宋体" w:cs="宋体"/>
          <w:kern w:val="0"/>
        </w:rPr>
      </w:pPr>
      <w:r>
        <w:rPr>
          <w:rFonts w:hint="eastAsia" w:ascii="宋体" w:hAnsi="宋体" w:cs="宋体"/>
          <w:kern w:val="0"/>
        </w:rPr>
        <w:drawing>
          <wp:inline distT="0" distB="0" distL="114300" distR="114300">
            <wp:extent cx="5271770" cy="2045970"/>
            <wp:effectExtent l="0" t="0" r="5080" b="11430"/>
            <wp:docPr id="23" name="图片 23" descr="wxid_x85zenzkvoie21_1489025385749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wxid_x85zenzkvoie21_1489025385749_80"/>
                    <pic:cNvPicPr>
                      <a:picLocks noChangeAspect="1"/>
                    </pic:cNvPicPr>
                  </pic:nvPicPr>
                  <pic:blipFill>
                    <a:blip r:embed="rId48"/>
                    <a:stretch>
                      <a:fillRect/>
                    </a:stretch>
                  </pic:blipFill>
                  <pic:spPr>
                    <a:xfrm>
                      <a:off x="0" y="0"/>
                      <a:ext cx="5271770" cy="2045970"/>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“[键入文档标题]”这里可以输入标题，并会有默认的标题格式；</w:t>
      </w:r>
    </w:p>
    <w:p>
      <w:pPr>
        <w:widowControl/>
        <w:spacing w:line="300" w:lineRule="auto"/>
        <w:ind w:firstLine="480"/>
        <w:jc w:val="left"/>
        <w:rPr>
          <w:rFonts w:ascii="宋体" w:hAnsi="宋体" w:cs="宋体"/>
          <w:kern w:val="0"/>
        </w:rPr>
      </w:pPr>
      <w:r>
        <w:rPr>
          <w:rFonts w:hint="eastAsia" w:ascii="宋体" w:hAnsi="宋体" w:cs="宋体"/>
          <w:kern w:val="0"/>
        </w:rPr>
        <w:t>“[插入一个媒体文件]”这里可以插入视频、图片、音频等多媒体文件；</w:t>
      </w:r>
    </w:p>
    <w:p>
      <w:pPr>
        <w:widowControl/>
        <w:spacing w:line="300" w:lineRule="auto"/>
        <w:ind w:firstLine="480"/>
        <w:jc w:val="left"/>
        <w:rPr>
          <w:rFonts w:ascii="宋体" w:hAnsi="宋体" w:cs="宋体"/>
          <w:color w:val="FF0000"/>
          <w:kern w:val="0"/>
        </w:rPr>
      </w:pPr>
      <w:r>
        <w:rPr>
          <w:rFonts w:hint="eastAsia" w:ascii="宋体" w:hAnsi="宋体" w:cs="宋体"/>
          <w:kern w:val="0"/>
        </w:rPr>
        <w:t>“[点击输入文档内容]”这里可以输入文字内容；</w:t>
      </w:r>
      <w:r>
        <w:rPr>
          <w:rFonts w:hint="eastAsia" w:ascii="宋体" w:hAnsi="宋体" w:cs="宋体"/>
          <w:color w:val="FF0000"/>
          <w:kern w:val="0"/>
        </w:rPr>
        <w:t>（利用上方工具栏可修改文字格式</w:t>
      </w:r>
      <w:r>
        <w:rPr>
          <w:rFonts w:ascii="宋体" w:hAnsi="宋体" w:cs="宋体"/>
          <w:color w:val="FF0000"/>
          <w:kern w:val="0"/>
        </w:rPr>
        <w:t xml:space="preserve"> </w:t>
      </w:r>
      <w:r>
        <w:rPr>
          <w:rFonts w:hint="eastAsia" w:ascii="宋体" w:hAnsi="宋体" w:cs="宋体"/>
          <w:color w:val="FF0000"/>
          <w:kern w:val="0"/>
        </w:rPr>
        <w:t>）</w:t>
      </w:r>
      <w:r>
        <w:rPr>
          <w:rFonts w:ascii="宋体" w:hAnsi="宋体" w:cs="宋体"/>
          <w:color w:val="FF0000"/>
          <w:kern w:val="0"/>
        </w:rPr>
        <w:t xml:space="preserve"> </w:t>
      </w:r>
    </w:p>
    <w:p>
      <w:pPr>
        <w:widowControl/>
        <w:spacing w:line="300" w:lineRule="auto"/>
        <w:jc w:val="left"/>
        <w:rPr>
          <w:rFonts w:ascii="宋体" w:hAnsi="宋体" w:cs="宋体"/>
          <w:kern w:val="0"/>
        </w:rPr>
      </w:pPr>
      <w:r>
        <w:rPr>
          <w:rFonts w:ascii="宋体" w:hAnsi="宋体" w:cs="宋体"/>
          <w:kern w:val="0"/>
        </w:rPr>
        <w:t>修改后如图所示</w:t>
      </w:r>
      <w:r>
        <w:rPr>
          <w:rFonts w:hint="eastAsia" w:ascii="宋体" w:hAnsi="宋体" w:cs="宋体"/>
          <w:kern w:val="0"/>
        </w:rPr>
        <w:t>：</w:t>
      </w:r>
    </w:p>
    <w:p>
      <w:pPr>
        <w:widowControl/>
        <w:spacing w:line="300" w:lineRule="auto"/>
        <w:jc w:val="left"/>
        <w:rPr>
          <w:rFonts w:ascii="宋体" w:hAnsi="宋体" w:cs="宋体"/>
          <w:kern w:val="0"/>
        </w:rPr>
      </w:pPr>
      <w:r>
        <w:drawing>
          <wp:inline distT="0" distB="0" distL="0" distR="0">
            <wp:extent cx="5274945" cy="364109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49"/>
                    <a:stretch>
                      <a:fillRect/>
                    </a:stretch>
                  </pic:blipFill>
                  <pic:spPr>
                    <a:xfrm>
                      <a:off x="0" y="0"/>
                      <a:ext cx="5274945" cy="3641090"/>
                    </a:xfrm>
                    <a:prstGeom prst="rect">
                      <a:avLst/>
                    </a:prstGeom>
                  </pic:spPr>
                </pic:pic>
              </a:graphicData>
            </a:graphic>
          </wp:inline>
        </w:drawing>
      </w:r>
    </w:p>
    <w:p>
      <w:pPr>
        <w:pStyle w:val="4"/>
        <w:spacing w:before="0" w:after="0" w:line="300" w:lineRule="auto"/>
      </w:pPr>
      <w:bookmarkStart w:id="24" w:name="_Toc385940009"/>
      <w:bookmarkStart w:id="25" w:name="_Toc8889735"/>
      <w:bookmarkStart w:id="26" w:name="_Toc12260717"/>
      <w:r>
        <w:rPr>
          <w:rFonts w:hint="eastAsia"/>
        </w:rPr>
        <w:t>3.2</w:t>
      </w:r>
      <w:r>
        <w:t>图片</w:t>
      </w:r>
      <w:bookmarkEnd w:id="24"/>
      <w:bookmarkEnd w:id="25"/>
      <w:bookmarkEnd w:id="26"/>
    </w:p>
    <w:p>
      <w:pPr>
        <w:spacing w:line="300" w:lineRule="auto"/>
        <w:ind w:firstLine="480" w:firstLineChars="200"/>
      </w:pPr>
      <w:r>
        <w:rPr>
          <w:rFonts w:hint="eastAsia"/>
        </w:rPr>
        <w:t>在课程内容编辑器界面点击图片按钮。</w:t>
      </w:r>
    </w:p>
    <w:p>
      <w:pPr>
        <w:widowControl/>
        <w:spacing w:line="300" w:lineRule="auto"/>
        <w:jc w:val="left"/>
        <w:rPr>
          <w:rFonts w:ascii="宋体" w:hAnsi="宋体" w:cs="宋体"/>
          <w:bCs/>
          <w:kern w:val="0"/>
        </w:rPr>
      </w:pPr>
      <w:r>
        <w:drawing>
          <wp:inline distT="0" distB="0" distL="0" distR="0">
            <wp:extent cx="5274945" cy="4591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50"/>
                    <a:stretch>
                      <a:fillRect/>
                    </a:stretch>
                  </pic:blipFill>
                  <pic:spPr>
                    <a:xfrm>
                      <a:off x="0" y="0"/>
                      <a:ext cx="5274945" cy="459105"/>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bCs/>
          <w:kern w:val="0"/>
        </w:rPr>
        <w:t>功能介绍</w:t>
      </w:r>
      <w:r>
        <w:rPr>
          <w:rFonts w:hint="eastAsia" w:ascii="宋体" w:hAnsi="宋体" w:cs="宋体"/>
          <w:kern w:val="0"/>
        </w:rPr>
        <w:t>：选择图片，有四种添加方式“本地上传”、“远程图片”、“电脑同步云盘”以及“资源库”，默认为“本地上传”，可以根据自己的选择上传图片。</w:t>
      </w:r>
    </w:p>
    <w:p>
      <w:pPr>
        <w:widowControl/>
        <w:spacing w:line="300" w:lineRule="auto"/>
        <w:ind w:firstLine="600" w:firstLineChars="250"/>
        <w:jc w:val="left"/>
        <w:rPr>
          <w:rFonts w:ascii="宋体" w:hAnsi="宋体" w:cs="宋体"/>
          <w:kern w:val="0"/>
        </w:rPr>
      </w:pPr>
      <w:r>
        <w:rPr>
          <w:rFonts w:hint="eastAsia" w:ascii="宋体" w:hAnsi="宋体" w:cs="宋体"/>
          <w:bCs/>
          <w:kern w:val="0"/>
        </w:rPr>
        <w:t>使用方法：</w:t>
      </w:r>
      <w:r>
        <w:rPr>
          <w:rFonts w:hint="eastAsia" w:ascii="宋体" w:hAnsi="宋体" w:cs="宋体"/>
          <w:kern w:val="0"/>
        </w:rPr>
        <w:t>“本地上传”，选择“添加图片”，然后选择路径找到需要添加的图片，选择上传保存。然后选中图片，待图片变为蓝色后，可以更改图片的对齐方式，也可以“修改”，选择其它图片。</w:t>
      </w:r>
    </w:p>
    <w:p>
      <w:pPr>
        <w:widowControl/>
        <w:spacing w:line="300" w:lineRule="auto"/>
        <w:jc w:val="left"/>
        <w:rPr>
          <w:rFonts w:ascii="宋体" w:hAnsi="宋体" w:cs="宋体"/>
          <w:kern w:val="0"/>
        </w:rPr>
      </w:pPr>
      <w:r>
        <w:drawing>
          <wp:inline distT="0" distB="0" distL="0" distR="0">
            <wp:extent cx="3133725" cy="219773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51"/>
                    <a:stretch>
                      <a:fillRect/>
                    </a:stretch>
                  </pic:blipFill>
                  <pic:spPr>
                    <a:xfrm>
                      <a:off x="0" y="0"/>
                      <a:ext cx="3160197" cy="2216570"/>
                    </a:xfrm>
                    <a:prstGeom prst="rect">
                      <a:avLst/>
                    </a:prstGeom>
                  </pic:spPr>
                </pic:pic>
              </a:graphicData>
            </a:graphic>
          </wp:inline>
        </w:drawing>
      </w:r>
    </w:p>
    <w:p>
      <w:pPr>
        <w:widowControl/>
        <w:spacing w:line="300" w:lineRule="auto"/>
        <w:jc w:val="left"/>
        <w:rPr>
          <w:rFonts w:ascii="宋体" w:hAnsi="宋体" w:cs="宋体"/>
          <w:kern w:val="0"/>
        </w:rPr>
      </w:pPr>
      <w:r>
        <w:drawing>
          <wp:inline distT="0" distB="0" distL="0" distR="0">
            <wp:extent cx="4133850" cy="310769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52"/>
                    <a:stretch>
                      <a:fillRect/>
                    </a:stretch>
                  </pic:blipFill>
                  <pic:spPr>
                    <a:xfrm>
                      <a:off x="0" y="0"/>
                      <a:ext cx="4152820" cy="3122489"/>
                    </a:xfrm>
                    <a:prstGeom prst="rect">
                      <a:avLst/>
                    </a:prstGeom>
                  </pic:spPr>
                </pic:pic>
              </a:graphicData>
            </a:graphic>
          </wp:inline>
        </w:drawing>
      </w:r>
    </w:p>
    <w:p>
      <w:pPr>
        <w:widowControl/>
        <w:spacing w:line="300" w:lineRule="auto"/>
        <w:jc w:val="left"/>
        <w:rPr>
          <w:rFonts w:ascii="宋体" w:hAnsi="宋体" w:cs="宋体"/>
          <w:kern w:val="0"/>
        </w:rPr>
      </w:pPr>
      <w:r>
        <w:drawing>
          <wp:inline distT="0" distB="0" distL="0" distR="0">
            <wp:extent cx="4247515" cy="2161540"/>
            <wp:effectExtent l="0" t="0" r="63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53"/>
                    <a:stretch>
                      <a:fillRect/>
                    </a:stretch>
                  </pic:blipFill>
                  <pic:spPr>
                    <a:xfrm>
                      <a:off x="0" y="0"/>
                      <a:ext cx="4247619" cy="2161905"/>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“远程图片”区别于本地上传的是需要我们添加图片的地址，其它同于“本地上传”。</w:t>
      </w:r>
    </w:p>
    <w:p>
      <w:pPr>
        <w:widowControl/>
        <w:spacing w:line="300" w:lineRule="auto"/>
        <w:ind w:firstLine="480"/>
        <w:jc w:val="left"/>
        <w:rPr>
          <w:rFonts w:ascii="宋体" w:hAnsi="宋体" w:cs="宋体"/>
          <w:kern w:val="0"/>
        </w:rPr>
      </w:pPr>
      <w:r>
        <w:rPr>
          <w:rFonts w:hint="eastAsia" w:ascii="宋体" w:hAnsi="宋体" w:cs="宋体"/>
          <w:kern w:val="0"/>
        </w:rPr>
        <w:t>“电脑同步云盘”，其它等同于“本地上传”。</w:t>
      </w:r>
    </w:p>
    <w:p>
      <w:pPr>
        <w:widowControl/>
        <w:spacing w:line="300" w:lineRule="auto"/>
        <w:ind w:firstLine="480"/>
        <w:jc w:val="left"/>
        <w:rPr>
          <w:rFonts w:ascii="宋体" w:hAnsi="宋体" w:cs="宋体"/>
          <w:kern w:val="0"/>
        </w:rPr>
      </w:pPr>
      <w:r>
        <w:rPr>
          <w:rFonts w:hint="eastAsia" w:ascii="宋体" w:hAnsi="宋体" w:cs="宋体"/>
          <w:kern w:val="0"/>
        </w:rPr>
        <w:t>“资料库”是系统内对课程导航栏中“资料”模块的图片直接导入应用的。相当于教师需先将本地资源上传至平台中的“课程资料库”，然后再从“资料库”中直接插入。若“资料库”为空，则系统提示如图：</w:t>
      </w:r>
    </w:p>
    <w:p>
      <w:pPr>
        <w:widowControl/>
        <w:spacing w:line="300" w:lineRule="auto"/>
        <w:jc w:val="left"/>
        <w:rPr>
          <w:rFonts w:ascii="宋体" w:hAnsi="宋体" w:cs="宋体"/>
          <w:kern w:val="0"/>
        </w:rPr>
      </w:pPr>
      <w:r>
        <w:drawing>
          <wp:inline distT="0" distB="0" distL="0" distR="0">
            <wp:extent cx="4524375" cy="351917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54"/>
                    <a:stretch>
                      <a:fillRect/>
                    </a:stretch>
                  </pic:blipFill>
                  <pic:spPr>
                    <a:xfrm>
                      <a:off x="0" y="0"/>
                      <a:ext cx="4541549" cy="3532861"/>
                    </a:xfrm>
                    <a:prstGeom prst="rect">
                      <a:avLst/>
                    </a:prstGeom>
                  </pic:spPr>
                </pic:pic>
              </a:graphicData>
            </a:graphic>
          </wp:inline>
        </w:drawing>
      </w:r>
    </w:p>
    <w:p>
      <w:pPr>
        <w:widowControl/>
        <w:spacing w:line="300" w:lineRule="auto"/>
        <w:ind w:firstLine="480" w:firstLineChars="200"/>
        <w:jc w:val="left"/>
        <w:rPr>
          <w:rFonts w:ascii="宋体" w:hAnsi="宋体" w:cs="宋体"/>
          <w:kern w:val="0"/>
        </w:rPr>
      </w:pPr>
      <w:r>
        <w:rPr>
          <w:rFonts w:ascii="宋体" w:hAnsi="宋体" w:cs="宋体"/>
          <w:kern w:val="0"/>
        </w:rPr>
        <w:t>若需要对资料模块进行添加</w:t>
      </w:r>
      <w:r>
        <w:rPr>
          <w:rFonts w:hint="eastAsia" w:ascii="宋体" w:hAnsi="宋体" w:cs="宋体"/>
          <w:kern w:val="0"/>
        </w:rPr>
        <w:t>，</w:t>
      </w:r>
      <w:r>
        <w:rPr>
          <w:rFonts w:ascii="宋体" w:hAnsi="宋体" w:cs="宋体"/>
          <w:kern w:val="0"/>
        </w:rPr>
        <w:t>则操作过程如下</w:t>
      </w:r>
      <w:r>
        <w:rPr>
          <w:rFonts w:hint="eastAsia" w:ascii="宋体" w:hAnsi="宋体" w:cs="宋体"/>
          <w:kern w:val="0"/>
        </w:rPr>
        <w:t>：</w:t>
      </w:r>
    </w:p>
    <w:p>
      <w:pPr>
        <w:widowControl/>
        <w:spacing w:line="300" w:lineRule="auto"/>
        <w:jc w:val="left"/>
        <w:rPr>
          <w:rFonts w:ascii="宋体" w:hAnsi="宋体" w:cs="宋体"/>
          <w:kern w:val="0"/>
        </w:rPr>
      </w:pPr>
      <w:r>
        <w:rPr>
          <w:rFonts w:hint="eastAsia" w:ascii="宋体" w:hAnsi="宋体" w:cs="宋体"/>
          <w:kern w:val="0"/>
        </w:rPr>
        <w:t>（1）先进入课程界面，选择“资料”板块。</w:t>
      </w:r>
    </w:p>
    <w:p>
      <w:pPr>
        <w:widowControl/>
        <w:spacing w:line="300" w:lineRule="auto"/>
        <w:jc w:val="left"/>
        <w:rPr>
          <w:rFonts w:ascii="宋体" w:hAnsi="宋体" w:cs="宋体"/>
          <w:kern w:val="0"/>
        </w:rPr>
      </w:pPr>
      <w:r>
        <w:drawing>
          <wp:inline distT="0" distB="0" distL="0" distR="0">
            <wp:extent cx="5274945" cy="249555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55"/>
                    <a:stretch>
                      <a:fillRect/>
                    </a:stretch>
                  </pic:blipFill>
                  <pic:spPr>
                    <a:xfrm>
                      <a:off x="0" y="0"/>
                      <a:ext cx="5274945" cy="2495550"/>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（2）在“课程资料”中添加图片，选择“添加资料”：</w:t>
      </w:r>
    </w:p>
    <w:p>
      <w:pPr>
        <w:widowControl/>
        <w:spacing w:line="300" w:lineRule="auto"/>
        <w:jc w:val="left"/>
        <w:rPr>
          <w:rFonts w:ascii="宋体" w:hAnsi="宋体" w:cs="宋体"/>
          <w:kern w:val="0"/>
        </w:rPr>
      </w:pPr>
      <w:r>
        <w:drawing>
          <wp:inline distT="0" distB="0" distL="0" distR="0">
            <wp:extent cx="1707515" cy="160972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56"/>
                    <a:stretch>
                      <a:fillRect/>
                    </a:stretch>
                  </pic:blipFill>
                  <pic:spPr>
                    <a:xfrm>
                      <a:off x="0" y="0"/>
                      <a:ext cx="1715500" cy="1616908"/>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（3）上传图片成功后如图所示：</w:t>
      </w:r>
    </w:p>
    <w:p>
      <w:pPr>
        <w:widowControl/>
        <w:spacing w:line="300" w:lineRule="auto"/>
        <w:jc w:val="left"/>
        <w:rPr>
          <w:rFonts w:ascii="宋体" w:hAnsi="宋体" w:cs="宋体"/>
          <w:kern w:val="0"/>
        </w:rPr>
      </w:pPr>
      <w:r>
        <w:drawing>
          <wp:inline distT="0" distB="0" distL="0" distR="0">
            <wp:extent cx="5274945" cy="177609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57"/>
                    <a:stretch>
                      <a:fillRect/>
                    </a:stretch>
                  </pic:blipFill>
                  <pic:spPr>
                    <a:xfrm>
                      <a:off x="0" y="0"/>
                      <a:ext cx="5274945" cy="1776095"/>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（4）在课程内容编辑器界面中直接插入。</w:t>
      </w:r>
    </w:p>
    <w:p>
      <w:pPr>
        <w:widowControl/>
        <w:spacing w:line="300" w:lineRule="auto"/>
        <w:ind w:firstLine="480" w:firstLineChars="200"/>
        <w:jc w:val="left"/>
        <w:rPr>
          <w:rFonts w:ascii="宋体" w:hAnsi="宋体" w:cs="宋体"/>
          <w:kern w:val="0"/>
        </w:rPr>
      </w:pPr>
      <w:r>
        <w:rPr>
          <w:rFonts w:hint="eastAsia" w:ascii="宋体" w:hAnsi="宋体" w:cs="宋体"/>
          <w:kern w:val="0"/>
        </w:rPr>
        <w:t>“资料”中具备已有图片素材，直接进行导入，选择“资源库”，选择所需要的图片，单击“确定”即可插入。</w:t>
      </w:r>
    </w:p>
    <w:p>
      <w:pPr>
        <w:widowControl/>
        <w:spacing w:line="300" w:lineRule="auto"/>
        <w:jc w:val="left"/>
        <w:rPr>
          <w:rFonts w:ascii="宋体" w:hAnsi="宋体" w:cs="宋体"/>
          <w:kern w:val="0"/>
        </w:rPr>
      </w:pPr>
      <w:r>
        <w:drawing>
          <wp:inline distT="0" distB="0" distL="0" distR="0">
            <wp:extent cx="4523740" cy="3466465"/>
            <wp:effectExtent l="0" t="0" r="0" b="63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58"/>
                    <a:stretch>
                      <a:fillRect/>
                    </a:stretch>
                  </pic:blipFill>
                  <pic:spPr>
                    <a:xfrm>
                      <a:off x="0" y="0"/>
                      <a:ext cx="4523809" cy="3466667"/>
                    </a:xfrm>
                    <a:prstGeom prst="rect">
                      <a:avLst/>
                    </a:prstGeom>
                  </pic:spPr>
                </pic:pic>
              </a:graphicData>
            </a:graphic>
          </wp:inline>
        </w:drawing>
      </w:r>
    </w:p>
    <w:p>
      <w:pPr>
        <w:pStyle w:val="4"/>
        <w:spacing w:before="0" w:after="0" w:line="300" w:lineRule="auto"/>
        <w:rPr>
          <w:color w:val="000000" w:themeColor="text1"/>
        </w:rPr>
      </w:pPr>
      <w:bookmarkStart w:id="27" w:name="_Toc385940010"/>
      <w:bookmarkStart w:id="28" w:name="_Toc8889736"/>
      <w:bookmarkStart w:id="29" w:name="_Toc12260718"/>
      <w:r>
        <w:rPr>
          <w:rFonts w:hint="eastAsia"/>
          <w:color w:val="000000" w:themeColor="text1"/>
        </w:rPr>
        <w:t>3.3</w:t>
      </w:r>
      <w:r>
        <w:rPr>
          <w:color w:val="000000" w:themeColor="text1"/>
        </w:rPr>
        <w:t>视频</w:t>
      </w:r>
      <w:bookmarkEnd w:id="27"/>
      <w:bookmarkEnd w:id="28"/>
      <w:bookmarkEnd w:id="29"/>
    </w:p>
    <w:p>
      <w:pPr>
        <w:spacing w:line="300" w:lineRule="auto"/>
        <w:ind w:firstLine="480" w:firstLineChars="200"/>
      </w:pPr>
      <w:r>
        <w:rPr>
          <w:rFonts w:hint="eastAsia"/>
        </w:rPr>
        <w:t>在课程内容编辑器界面点击“视频”，进入上传视频界面。</w:t>
      </w:r>
    </w:p>
    <w:p>
      <w:pPr>
        <w:widowControl/>
        <w:spacing w:line="300" w:lineRule="auto"/>
        <w:jc w:val="left"/>
        <w:rPr>
          <w:rFonts w:ascii="宋体" w:hAnsi="宋体" w:cs="宋体"/>
          <w:bCs/>
          <w:kern w:val="0"/>
        </w:rPr>
      </w:pPr>
      <w:r>
        <w:drawing>
          <wp:inline distT="0" distB="0" distL="0" distR="0">
            <wp:extent cx="5274945" cy="44577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9"/>
                    <a:stretch>
                      <a:fillRect/>
                    </a:stretch>
                  </pic:blipFill>
                  <pic:spPr>
                    <a:xfrm>
                      <a:off x="0" y="0"/>
                      <a:ext cx="5274945" cy="445770"/>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目前支持的上传方式有四种：本地上传、电脑同步云盘、资料库和超星视频。可供支持上传的视频格式有：rmvb\3gp\mpg\mpeg\mov\wmv\avi\mkv\mp4\flv\vob\f4v。</w:t>
      </w:r>
    </w:p>
    <w:p>
      <w:pPr>
        <w:widowControl/>
        <w:spacing w:line="300" w:lineRule="auto"/>
        <w:ind w:firstLine="480" w:firstLineChars="200"/>
        <w:jc w:val="left"/>
        <w:rPr>
          <w:rFonts w:ascii="宋体" w:hAnsi="宋体" w:cs="宋体"/>
          <w:kern w:val="0"/>
        </w:rPr>
      </w:pPr>
      <w:r>
        <w:rPr>
          <w:rFonts w:hint="eastAsia" w:ascii="宋体" w:hAnsi="宋体" w:cs="宋体"/>
          <w:kern w:val="0"/>
        </w:rPr>
        <w:t>下图为本地上传界面。</w:t>
      </w:r>
    </w:p>
    <w:p>
      <w:pPr>
        <w:widowControl/>
        <w:spacing w:line="300" w:lineRule="auto"/>
        <w:jc w:val="center"/>
        <w:rPr>
          <w:rFonts w:ascii="宋体" w:hAnsi="宋体" w:cs="宋体"/>
          <w:kern w:val="0"/>
        </w:rPr>
      </w:pPr>
      <w:r>
        <w:rPr>
          <w:rFonts w:hint="eastAsia" w:ascii="宋体" w:hAnsi="宋体" w:cs="宋体"/>
          <w:kern w:val="0"/>
        </w:rPr>
        <w:drawing>
          <wp:inline distT="0" distB="0" distL="114300" distR="114300">
            <wp:extent cx="5270500" cy="4541520"/>
            <wp:effectExtent l="0" t="0" r="6350" b="11430"/>
            <wp:docPr id="5" name="图片 5" descr="wxid_x85zenzkvoie21_1489028269136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wxid_x85zenzkvoie21_1489028269136_14"/>
                    <pic:cNvPicPr>
                      <a:picLocks noChangeAspect="1"/>
                    </pic:cNvPicPr>
                  </pic:nvPicPr>
                  <pic:blipFill>
                    <a:blip r:embed="rId60"/>
                    <a:stretch>
                      <a:fillRect/>
                    </a:stretch>
                  </pic:blipFill>
                  <pic:spPr>
                    <a:xfrm>
                      <a:off x="0" y="0"/>
                      <a:ext cx="5270500" cy="4541520"/>
                    </a:xfrm>
                    <a:prstGeom prst="rect">
                      <a:avLst/>
                    </a:prstGeom>
                  </pic:spPr>
                </pic:pic>
              </a:graphicData>
            </a:graphic>
          </wp:inline>
        </w:drawing>
      </w:r>
    </w:p>
    <w:p>
      <w:pPr>
        <w:widowControl/>
        <w:spacing w:line="300" w:lineRule="auto"/>
        <w:jc w:val="left"/>
        <w:rPr>
          <w:rFonts w:ascii="宋体" w:hAnsi="宋体" w:cs="宋体"/>
          <w:kern w:val="0"/>
        </w:rPr>
      </w:pPr>
    </w:p>
    <w:p>
      <w:pPr>
        <w:widowControl/>
        <w:spacing w:line="300" w:lineRule="auto"/>
        <w:ind w:firstLine="480"/>
        <w:jc w:val="left"/>
        <w:rPr>
          <w:rFonts w:ascii="宋体" w:hAnsi="宋体" w:cs="宋体"/>
          <w:kern w:val="0"/>
        </w:rPr>
      </w:pPr>
      <w:r>
        <w:rPr>
          <w:rFonts w:hint="eastAsia" w:ascii="宋体" w:hAnsi="宋体" w:cs="宋体"/>
          <w:kern w:val="0"/>
        </w:rPr>
        <w:t>本地上传支持2G以下的视频，超过2G需要通过超星云盘客户端上传。</w:t>
      </w:r>
    </w:p>
    <w:p>
      <w:pPr>
        <w:widowControl/>
        <w:spacing w:line="300" w:lineRule="auto"/>
        <w:ind w:firstLine="480" w:firstLineChars="200"/>
        <w:jc w:val="left"/>
        <w:rPr>
          <w:rFonts w:ascii="宋体" w:hAnsi="宋体" w:cs="宋体"/>
          <w:kern w:val="0"/>
        </w:rPr>
      </w:pPr>
      <w:r>
        <w:rPr>
          <w:rFonts w:hint="eastAsia" w:ascii="宋体" w:hAnsi="宋体" w:cs="宋体"/>
          <w:kern w:val="0"/>
        </w:rPr>
        <w:t>1）首先进入超星云盘界面，选择上传文件。</w:t>
      </w:r>
      <w:r>
        <w:drawing>
          <wp:inline distT="0" distB="0" distL="0" distR="0">
            <wp:extent cx="4999990" cy="94234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61"/>
                    <a:stretch>
                      <a:fillRect/>
                    </a:stretch>
                  </pic:blipFill>
                  <pic:spPr>
                    <a:xfrm>
                      <a:off x="0" y="0"/>
                      <a:ext cx="5000000" cy="942857"/>
                    </a:xfrm>
                    <a:prstGeom prst="rect">
                      <a:avLst/>
                    </a:prstGeom>
                  </pic:spPr>
                </pic:pic>
              </a:graphicData>
            </a:graphic>
          </wp:inline>
        </w:drawing>
      </w:r>
    </w:p>
    <w:p>
      <w:pPr>
        <w:widowControl/>
        <w:spacing w:line="300" w:lineRule="auto"/>
        <w:jc w:val="left"/>
        <w:rPr>
          <w:rFonts w:ascii="宋体" w:hAnsi="宋体" w:cs="宋体"/>
          <w:color w:val="000000" w:themeColor="text1"/>
          <w:kern w:val="0"/>
        </w:rPr>
      </w:pPr>
      <w:r>
        <w:rPr>
          <w:rFonts w:hint="eastAsia" w:ascii="宋体" w:hAnsi="宋体" w:cs="宋体"/>
          <w:color w:val="000000" w:themeColor="text1"/>
          <w:kern w:val="0"/>
        </w:rPr>
        <w:t xml:space="preserve">    2）将文件上传至云盘之后，通过泛雅云盘便可以上传大型视频了。</w:t>
      </w:r>
    </w:p>
    <w:p>
      <w:pPr>
        <w:widowControl/>
        <w:spacing w:line="300" w:lineRule="auto"/>
        <w:jc w:val="center"/>
        <w:rPr>
          <w:rFonts w:ascii="宋体" w:hAnsi="宋体" w:cs="宋体"/>
          <w:kern w:val="0"/>
        </w:rPr>
      </w:pPr>
      <w:r>
        <w:rPr>
          <w:rFonts w:ascii="宋体" w:hAnsi="宋体" w:cs="宋体"/>
          <w:kern w:val="0"/>
        </w:rPr>
        <w:drawing>
          <wp:inline distT="0" distB="0" distL="0" distR="0">
            <wp:extent cx="5274945" cy="4558030"/>
            <wp:effectExtent l="19050" t="0" r="1905"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62"/>
                    <a:srcRect/>
                    <a:stretch>
                      <a:fillRect/>
                    </a:stretch>
                  </pic:blipFill>
                  <pic:spPr>
                    <a:xfrm>
                      <a:off x="0" y="0"/>
                      <a:ext cx="5274945" cy="4558565"/>
                    </a:xfrm>
                    <a:prstGeom prst="rect">
                      <a:avLst/>
                    </a:prstGeom>
                    <a:noFill/>
                    <a:ln w="9525">
                      <a:noFill/>
                      <a:miter lim="800000"/>
                      <a:headEnd/>
                      <a:tailEnd/>
                    </a:ln>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资料库上传：该资料库与课程空间中“资料”栏目对应，教师可将教学资源先上传到资料栏目，再选择资料库上传。</w:t>
      </w:r>
    </w:p>
    <w:p>
      <w:pPr>
        <w:widowControl/>
        <w:spacing w:line="300" w:lineRule="auto"/>
        <w:jc w:val="left"/>
        <w:rPr>
          <w:rFonts w:ascii="宋体" w:hAnsi="宋体" w:cs="宋体"/>
          <w:kern w:val="0"/>
        </w:rPr>
      </w:pPr>
      <w:r>
        <w:drawing>
          <wp:inline distT="0" distB="0" distL="0" distR="0">
            <wp:extent cx="5274945" cy="7524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3"/>
                    <a:stretch>
                      <a:fillRect/>
                    </a:stretch>
                  </pic:blipFill>
                  <pic:spPr>
                    <a:xfrm>
                      <a:off x="0" y="0"/>
                      <a:ext cx="5274945" cy="752475"/>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超星视频：键入相应关键词，即可搜索到与之相关的超星学术视频。</w:t>
      </w:r>
    </w:p>
    <w:p>
      <w:pPr>
        <w:widowControl/>
        <w:spacing w:line="300" w:lineRule="auto"/>
        <w:jc w:val="left"/>
        <w:rPr>
          <w:rFonts w:ascii="宋体" w:hAnsi="宋体" w:cs="宋体"/>
          <w:kern w:val="0"/>
        </w:rPr>
      </w:pPr>
      <w:r>
        <w:drawing>
          <wp:inline distT="0" distB="0" distL="0" distR="0">
            <wp:extent cx="5076190" cy="4418965"/>
            <wp:effectExtent l="0" t="0" r="0" b="63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64"/>
                    <a:stretch>
                      <a:fillRect/>
                    </a:stretch>
                  </pic:blipFill>
                  <pic:spPr>
                    <a:xfrm>
                      <a:off x="0" y="0"/>
                      <a:ext cx="5076190" cy="4419048"/>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视频上传成功后，可以对上传视频进行剪辑（剪辑界面中前面按钮是开始，后面按钮是结束），防拖拽等处理。还可以勾选原位播放，则学生可以在网页直接观看，无需下载。勾选任务点，可设置学生必须观看一定时间的视频才可通过课程。</w:t>
      </w:r>
    </w:p>
    <w:p>
      <w:pPr>
        <w:widowControl/>
        <w:spacing w:line="300" w:lineRule="auto"/>
        <w:ind w:firstLine="480"/>
        <w:jc w:val="left"/>
        <w:rPr>
          <w:rFonts w:ascii="宋体" w:hAnsi="宋体" w:cs="宋体"/>
          <w:kern w:val="0"/>
        </w:rPr>
      </w:pPr>
      <w:r>
        <w:rPr>
          <w:rFonts w:ascii="宋体" w:hAnsi="宋体" w:cs="宋体"/>
          <w:kern w:val="0"/>
        </w:rPr>
        <w:drawing>
          <wp:inline distT="0" distB="0" distL="0" distR="0">
            <wp:extent cx="5274945" cy="84391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274945" cy="843915"/>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防拖拽：勾选后，学生在播放视频时不能进行快进进度条操作；</w:t>
      </w:r>
    </w:p>
    <w:p>
      <w:pPr>
        <w:widowControl/>
        <w:spacing w:line="300" w:lineRule="auto"/>
        <w:jc w:val="left"/>
        <w:rPr>
          <w:rFonts w:ascii="宋体" w:hAnsi="宋体" w:cs="宋体"/>
          <w:kern w:val="0"/>
        </w:rPr>
      </w:pPr>
      <w:r>
        <w:rPr>
          <w:rFonts w:hint="eastAsia" w:ascii="宋体" w:hAnsi="宋体" w:cs="宋体"/>
          <w:kern w:val="0"/>
        </w:rPr>
        <w:t xml:space="preserve">    防窗口切换：勾选后，学生在播放时不能切换窗口，否则视频暂停；</w:t>
      </w:r>
    </w:p>
    <w:p>
      <w:pPr>
        <w:widowControl/>
        <w:spacing w:line="300" w:lineRule="auto"/>
        <w:ind w:firstLine="480"/>
        <w:jc w:val="left"/>
        <w:rPr>
          <w:rFonts w:ascii="宋体" w:hAnsi="宋体" w:cs="宋体"/>
          <w:kern w:val="0"/>
        </w:rPr>
      </w:pPr>
      <w:r>
        <w:rPr>
          <w:rFonts w:hint="eastAsia" w:ascii="宋体" w:hAnsi="宋体" w:cs="宋体"/>
          <w:kern w:val="0"/>
        </w:rPr>
        <w:t>任务点：勾选之后，该视频为一个任务点（重点/难点），可供教师选择；可以在左边选择通过任务的观看进度，可选择90%、70%或50%。</w:t>
      </w:r>
    </w:p>
    <w:p>
      <w:pPr>
        <w:widowControl/>
        <w:spacing w:line="300" w:lineRule="auto"/>
        <w:ind w:firstLine="480"/>
        <w:jc w:val="left"/>
        <w:rPr>
          <w:rFonts w:ascii="宋体" w:hAnsi="宋体" w:cs="宋体"/>
          <w:kern w:val="0"/>
        </w:rPr>
      </w:pPr>
      <w:r>
        <w:drawing>
          <wp:inline distT="0" distB="0" distL="0" distR="0">
            <wp:extent cx="4085590" cy="1218565"/>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6"/>
                    <a:stretch>
                      <a:fillRect/>
                    </a:stretch>
                  </pic:blipFill>
                  <pic:spPr>
                    <a:xfrm>
                      <a:off x="0" y="0"/>
                      <a:ext cx="4085714" cy="1219048"/>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弹幕</w:t>
      </w:r>
      <w:r>
        <w:rPr>
          <w:rFonts w:ascii="宋体" w:hAnsi="宋体" w:cs="宋体"/>
          <w:kern w:val="0"/>
        </w:rPr>
        <w:t>：勾选之后，可以在观看视频时发表和观看言论。</w:t>
      </w:r>
    </w:p>
    <w:p>
      <w:pPr>
        <w:widowControl/>
        <w:spacing w:line="300" w:lineRule="auto"/>
        <w:jc w:val="left"/>
        <w:rPr>
          <w:rFonts w:ascii="宋体" w:hAnsi="宋体" w:cs="宋体"/>
          <w:kern w:val="0"/>
        </w:rPr>
      </w:pPr>
      <w:r>
        <w:rPr>
          <w:rFonts w:hint="eastAsia" w:ascii="宋体" w:hAnsi="宋体" w:cs="宋体"/>
          <w:kern w:val="0"/>
        </w:rPr>
        <w:t xml:space="preserve">    原位播放：在原页面直接进行播放，无需弹开新界面，若要选择任务点必须选择原位播放，即在泛雅平台播放，以便监测学生任务的学习和完成情况。</w:t>
      </w:r>
    </w:p>
    <w:p>
      <w:pPr>
        <w:widowControl/>
        <w:spacing w:line="300" w:lineRule="auto"/>
        <w:jc w:val="left"/>
        <w:rPr>
          <w:rFonts w:ascii="宋体" w:hAnsi="宋体" w:cs="宋体"/>
          <w:kern w:val="0"/>
        </w:rPr>
      </w:pPr>
      <w:r>
        <w:rPr>
          <w:rFonts w:hint="eastAsia" w:ascii="宋体" w:hAnsi="宋体" w:cs="宋体"/>
          <w:kern w:val="0"/>
        </w:rPr>
        <w:t xml:space="preserve">    </w:t>
      </w:r>
    </w:p>
    <w:p>
      <w:pPr>
        <w:widowControl/>
        <w:spacing w:line="300" w:lineRule="auto"/>
        <w:jc w:val="left"/>
        <w:rPr>
          <w:rFonts w:ascii="宋体" w:hAnsi="宋体" w:cs="宋体"/>
          <w:kern w:val="0"/>
        </w:rPr>
      </w:pPr>
      <w:r>
        <w:rPr>
          <w:rFonts w:hint="eastAsia" w:ascii="宋体" w:hAnsi="宋体" w:cs="宋体"/>
          <w:kern w:val="0"/>
        </w:rPr>
        <w:t>点击“插入对象”。</w:t>
      </w:r>
    </w:p>
    <w:p>
      <w:pPr>
        <w:widowControl/>
        <w:spacing w:line="300" w:lineRule="auto"/>
        <w:jc w:val="left"/>
        <w:rPr>
          <w:rFonts w:ascii="宋体" w:hAnsi="宋体" w:cs="宋体"/>
          <w:kern w:val="0"/>
        </w:rPr>
      </w:pPr>
      <w:r>
        <w:rPr>
          <w:rFonts w:hint="eastAsia" w:ascii="宋体" w:hAnsi="宋体" w:cs="宋体"/>
          <w:kern w:val="0"/>
        </w:rPr>
        <w:t>可以在视频的节点上插入教学所需的图片，PPT，测验,</w:t>
      </w:r>
      <w:r>
        <w:rPr>
          <w:rFonts w:hint="eastAsia" w:ascii="宋体" w:hAnsi="宋体" w:cs="宋体" w:eastAsiaTheme="minorEastAsia"/>
          <w:kern w:val="0"/>
        </w:rPr>
        <w:t>导入</w:t>
      </w:r>
      <w:r>
        <w:rPr>
          <w:rFonts w:ascii="宋体" w:hAnsi="宋体" w:cs="宋体" w:eastAsiaTheme="minorEastAsia"/>
          <w:kern w:val="0"/>
        </w:rPr>
        <w:t>字幕</w:t>
      </w:r>
      <w:r>
        <w:rPr>
          <w:rFonts w:hint="eastAsia" w:ascii="宋体" w:hAnsi="宋体" w:cs="宋体"/>
          <w:kern w:val="0"/>
        </w:rPr>
        <w:t>等。</w:t>
      </w:r>
    </w:p>
    <w:p>
      <w:pPr>
        <w:widowControl/>
        <w:spacing w:line="300" w:lineRule="auto"/>
        <w:ind w:firstLine="480"/>
        <w:jc w:val="left"/>
        <w:rPr>
          <w:rFonts w:ascii="宋体" w:hAnsi="宋体" w:cs="宋体"/>
          <w:kern w:val="0"/>
        </w:rPr>
      </w:pPr>
      <w:r>
        <w:rPr>
          <w:rFonts w:hint="eastAsia" w:ascii="宋体" w:hAnsi="宋体" w:cs="宋体"/>
          <w:kern w:val="0"/>
        </w:rPr>
        <w:drawing>
          <wp:inline distT="0" distB="0" distL="0" distR="0">
            <wp:extent cx="5274945" cy="84391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274945" cy="843915"/>
                    </a:xfrm>
                    <a:prstGeom prst="rect">
                      <a:avLst/>
                    </a:prstGeom>
                  </pic:spPr>
                </pic:pic>
              </a:graphicData>
            </a:graphic>
          </wp:inline>
        </w:drawing>
      </w: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295900" cy="2562225"/>
            <wp:effectExtent l="0" t="0" r="7620" b="1333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67"/>
                    <a:stretch>
                      <a:fillRect/>
                    </a:stretch>
                  </pic:blipFill>
                  <pic:spPr>
                    <a:xfrm>
                      <a:off x="0" y="0"/>
                      <a:ext cx="5295900" cy="2562225"/>
                    </a:xfrm>
                    <a:prstGeom prst="rect">
                      <a:avLst/>
                    </a:prstGeom>
                    <a:noFill/>
                    <a:ln w="9525">
                      <a:noFill/>
                    </a:ln>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1）插入图片</w:t>
      </w: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305425" cy="2743200"/>
            <wp:effectExtent l="0" t="0" r="13335" b="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68"/>
                    <a:stretch>
                      <a:fillRect/>
                    </a:stretch>
                  </pic:blipFill>
                  <pic:spPr>
                    <a:xfrm>
                      <a:off x="0" y="0"/>
                      <a:ext cx="5305425" cy="2743200"/>
                    </a:xfrm>
                    <a:prstGeom prst="rect">
                      <a:avLst/>
                    </a:prstGeom>
                    <a:noFill/>
                    <a:ln w="9525">
                      <a:noFill/>
                    </a:ln>
                  </pic:spPr>
                </pic:pic>
              </a:graphicData>
            </a:graphic>
          </wp:inline>
        </w:drawing>
      </w:r>
    </w:p>
    <w:p>
      <w:pPr>
        <w:widowControl/>
        <w:spacing w:line="300" w:lineRule="auto"/>
        <w:jc w:val="left"/>
        <w:rPr>
          <w:rFonts w:ascii="宋体" w:hAnsi="宋体" w:cs="宋体"/>
          <w:kern w:val="0"/>
        </w:rPr>
      </w:pPr>
    </w:p>
    <w:p>
      <w:pPr>
        <w:widowControl/>
        <w:spacing w:line="300" w:lineRule="auto"/>
        <w:jc w:val="left"/>
        <w:rPr>
          <w:rFonts w:ascii="宋体" w:hAnsi="宋体" w:cs="宋体"/>
          <w:kern w:val="0"/>
        </w:rPr>
      </w:pP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295900" cy="2562225"/>
            <wp:effectExtent l="0" t="0" r="7620" b="13335"/>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69"/>
                    <a:stretch>
                      <a:fillRect/>
                    </a:stretch>
                  </pic:blipFill>
                  <pic:spPr>
                    <a:xfrm>
                      <a:off x="0" y="0"/>
                      <a:ext cx="5295900" cy="2562225"/>
                    </a:xfrm>
                    <a:prstGeom prst="rect">
                      <a:avLst/>
                    </a:prstGeom>
                    <a:noFill/>
                    <a:ln w="9525">
                      <a:noFill/>
                    </a:ln>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插入成功后，会在插入节点显示插入图片。</w:t>
      </w: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305425" cy="3295650"/>
            <wp:effectExtent l="0" t="0" r="13335" b="11430"/>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70"/>
                    <a:stretch>
                      <a:fillRect/>
                    </a:stretch>
                  </pic:blipFill>
                  <pic:spPr>
                    <a:xfrm>
                      <a:off x="0" y="0"/>
                      <a:ext cx="5305425" cy="3295650"/>
                    </a:xfrm>
                    <a:prstGeom prst="rect">
                      <a:avLst/>
                    </a:prstGeom>
                    <a:noFill/>
                    <a:ln w="9525">
                      <a:noFill/>
                    </a:ln>
                  </pic:spPr>
                </pic:pic>
              </a:graphicData>
            </a:graphic>
          </wp:inline>
        </w:drawing>
      </w:r>
    </w:p>
    <w:p>
      <w:pPr>
        <w:widowControl/>
        <w:spacing w:line="300" w:lineRule="auto"/>
        <w:ind w:firstLine="480" w:firstLineChars="200"/>
        <w:jc w:val="left"/>
        <w:rPr>
          <w:rFonts w:ascii="宋体" w:hAnsi="宋体" w:cs="宋体"/>
          <w:kern w:val="0"/>
        </w:rPr>
      </w:pPr>
      <w:r>
        <w:rPr>
          <w:rFonts w:ascii="宋体" w:hAnsi="宋体" w:cs="宋体"/>
          <w:kern w:val="0"/>
        </w:rPr>
        <w:t>视频预览播放时插入图片的位置如图所示：</w:t>
      </w:r>
      <w:r>
        <w:rPr>
          <w:rFonts w:hint="eastAsia" w:ascii="宋体" w:hAnsi="宋体" w:cs="宋体"/>
          <w:kern w:val="0"/>
        </w:rPr>
        <w:t>（图片暂停且为全屏显示或出现在屏幕的某一部分，需单击屏幕中的图片继续播放视频）。</w:t>
      </w:r>
    </w:p>
    <w:p>
      <w:pPr>
        <w:widowControl/>
        <w:spacing w:line="300" w:lineRule="auto"/>
        <w:jc w:val="left"/>
        <w:rPr>
          <w:rFonts w:ascii="宋体" w:hAnsi="宋体" w:cs="宋体"/>
          <w:kern w:val="0"/>
        </w:rPr>
      </w:pPr>
      <w:r>
        <w:drawing>
          <wp:inline distT="0" distB="0" distL="0" distR="0">
            <wp:extent cx="4676775" cy="39662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1"/>
                    <a:stretch>
                      <a:fillRect/>
                    </a:stretch>
                  </pic:blipFill>
                  <pic:spPr>
                    <a:xfrm>
                      <a:off x="0" y="0"/>
                      <a:ext cx="4680046" cy="3969053"/>
                    </a:xfrm>
                    <a:prstGeom prst="rect">
                      <a:avLst/>
                    </a:prstGeom>
                  </pic:spPr>
                </pic:pic>
              </a:graphicData>
            </a:graphic>
          </wp:inline>
        </w:drawing>
      </w:r>
    </w:p>
    <w:p>
      <w:pPr>
        <w:widowControl/>
        <w:spacing w:line="300" w:lineRule="auto"/>
        <w:jc w:val="left"/>
        <w:rPr>
          <w:rFonts w:ascii="宋体" w:hAnsi="宋体" w:cs="宋体"/>
          <w:kern w:val="0"/>
        </w:rPr>
      </w:pPr>
      <w:r>
        <w:drawing>
          <wp:inline distT="0" distB="0" distL="0" distR="0">
            <wp:extent cx="4643755" cy="39814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2"/>
                    <a:stretch>
                      <a:fillRect/>
                    </a:stretch>
                  </pic:blipFill>
                  <pic:spPr>
                    <a:xfrm>
                      <a:off x="0" y="0"/>
                      <a:ext cx="4649751" cy="3986461"/>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2）插入PPT</w:t>
      </w: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305425" cy="2743200"/>
            <wp:effectExtent l="0" t="0" r="13335" b="0"/>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68"/>
                    <a:stretch>
                      <a:fillRect/>
                    </a:stretch>
                  </pic:blipFill>
                  <pic:spPr>
                    <a:xfrm>
                      <a:off x="0" y="0"/>
                      <a:ext cx="5305425" cy="2743200"/>
                    </a:xfrm>
                    <a:prstGeom prst="rect">
                      <a:avLst/>
                    </a:prstGeom>
                    <a:noFill/>
                    <a:ln w="9525">
                      <a:noFill/>
                    </a:ln>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选择合适的PPT页面和插入的起始时间和终止时间。（其中，要点击插入PPT，系统会自动上传本地PPT，插入时选择所需用的单张PPT，然后选择该页PPT在视频中开始和截止的时间节点。）</w:t>
      </w: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305425" cy="2562225"/>
            <wp:effectExtent l="0" t="0" r="13335" b="13335"/>
            <wp:docPr id="1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
                    <pic:cNvPicPr>
                      <a:picLocks noChangeAspect="1"/>
                    </pic:cNvPicPr>
                  </pic:nvPicPr>
                  <pic:blipFill>
                    <a:blip r:embed="rId73"/>
                    <a:stretch>
                      <a:fillRect/>
                    </a:stretch>
                  </pic:blipFill>
                  <pic:spPr>
                    <a:xfrm>
                      <a:off x="0" y="0"/>
                      <a:ext cx="5305425" cy="2562225"/>
                    </a:xfrm>
                    <a:prstGeom prst="rect">
                      <a:avLst/>
                    </a:prstGeom>
                    <a:noFill/>
                    <a:ln w="9525">
                      <a:noFill/>
                    </a:ln>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插入成功后，插入的PPT节点会显示在视频的时间轴上。</w:t>
      </w:r>
    </w:p>
    <w:p>
      <w:pPr>
        <w:widowControl/>
        <w:spacing w:line="300" w:lineRule="auto"/>
        <w:jc w:val="left"/>
        <w:rPr>
          <w:rFonts w:ascii="宋体" w:hAnsi="宋体" w:cs="宋体"/>
          <w:kern w:val="0"/>
        </w:rPr>
      </w:pP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278755" cy="2930525"/>
            <wp:effectExtent l="0" t="0" r="17145" b="3175"/>
            <wp:docPr id="10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0"/>
                    <pic:cNvPicPr>
                      <a:picLocks noChangeAspect="1"/>
                    </pic:cNvPicPr>
                  </pic:nvPicPr>
                  <pic:blipFill>
                    <a:blip r:embed="rId74"/>
                    <a:stretch>
                      <a:fillRect/>
                    </a:stretch>
                  </pic:blipFill>
                  <pic:spPr>
                    <a:xfrm>
                      <a:off x="0" y="0"/>
                      <a:ext cx="5278755" cy="2930525"/>
                    </a:xfrm>
                    <a:prstGeom prst="rect">
                      <a:avLst/>
                    </a:prstGeom>
                    <a:noFill/>
                    <a:ln w="9525">
                      <a:noFill/>
                    </a:ln>
                  </pic:spPr>
                </pic:pic>
              </a:graphicData>
            </a:graphic>
          </wp:inline>
        </w:drawing>
      </w:r>
    </w:p>
    <w:p>
      <w:pPr>
        <w:widowControl/>
        <w:spacing w:line="300" w:lineRule="auto"/>
        <w:jc w:val="left"/>
        <w:rPr>
          <w:rFonts w:ascii="宋体" w:hAnsi="宋体" w:cs="宋体"/>
          <w:kern w:val="0"/>
        </w:rPr>
      </w:pPr>
      <w:r>
        <w:rPr>
          <w:rFonts w:ascii="宋体" w:hAnsi="宋体" w:cs="宋体"/>
          <w:kern w:val="0"/>
        </w:rPr>
        <w:t>预览视频</w:t>
      </w:r>
      <w:r>
        <w:rPr>
          <w:rFonts w:hint="eastAsia" w:ascii="宋体" w:hAnsi="宋体" w:cs="宋体"/>
          <w:kern w:val="0"/>
        </w:rPr>
        <w:t>，</w:t>
      </w:r>
      <w:r>
        <w:rPr>
          <w:rFonts w:ascii="宋体" w:hAnsi="宋体" w:cs="宋体"/>
          <w:kern w:val="0"/>
        </w:rPr>
        <w:t>PPT在显示在视频界面中</w:t>
      </w:r>
      <w:r>
        <w:rPr>
          <w:rFonts w:hint="eastAsia" w:ascii="宋体" w:hAnsi="宋体" w:cs="宋体"/>
          <w:kern w:val="0"/>
        </w:rPr>
        <w:t>，单击即可放大PPT。</w:t>
      </w:r>
    </w:p>
    <w:p>
      <w:pPr>
        <w:widowControl/>
        <w:spacing w:line="300" w:lineRule="auto"/>
        <w:jc w:val="left"/>
        <w:rPr>
          <w:rFonts w:ascii="宋体" w:hAnsi="宋体" w:cs="宋体"/>
          <w:kern w:val="0"/>
        </w:rPr>
      </w:pPr>
      <w:r>
        <w:drawing>
          <wp:inline distT="0" distB="0" distL="0" distR="0">
            <wp:extent cx="5274945" cy="380873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5"/>
                    <a:stretch>
                      <a:fillRect/>
                    </a:stretch>
                  </pic:blipFill>
                  <pic:spPr>
                    <a:xfrm>
                      <a:off x="0" y="0"/>
                      <a:ext cx="5274945" cy="3808730"/>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3）插入测验</w:t>
      </w: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305425" cy="2743200"/>
            <wp:effectExtent l="0" t="0" r="13335" b="0"/>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68"/>
                    <a:stretch>
                      <a:fillRect/>
                    </a:stretch>
                  </pic:blipFill>
                  <pic:spPr>
                    <a:xfrm>
                      <a:off x="0" y="0"/>
                      <a:ext cx="5305425" cy="2743200"/>
                    </a:xfrm>
                    <a:prstGeom prst="rect">
                      <a:avLst/>
                    </a:prstGeom>
                    <a:noFill/>
                    <a:ln w="9525">
                      <a:noFill/>
                    </a:ln>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根据需要填写相关的测验内容即可，可以选择不同类型的题目，选项数目可以自主添加。同时可以勾选答错题是否强制回看以及回看的时间长短选项。</w:t>
      </w:r>
    </w:p>
    <w:p>
      <w:pPr>
        <w:widowControl/>
        <w:spacing w:line="300" w:lineRule="auto"/>
        <w:jc w:val="left"/>
        <w:rPr>
          <w:rFonts w:ascii="宋体" w:hAnsi="宋体" w:cs="宋体"/>
          <w:kern w:val="0"/>
        </w:rPr>
      </w:pPr>
      <w:r>
        <w:drawing>
          <wp:inline distT="0" distB="0" distL="0" distR="0">
            <wp:extent cx="5274945" cy="227774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6"/>
                    <a:stretch>
                      <a:fillRect/>
                    </a:stretch>
                  </pic:blipFill>
                  <pic:spPr>
                    <a:xfrm>
                      <a:off x="0" y="0"/>
                      <a:ext cx="5274945" cy="2277745"/>
                    </a:xfrm>
                    <a:prstGeom prst="rect">
                      <a:avLst/>
                    </a:prstGeom>
                  </pic:spPr>
                </pic:pic>
              </a:graphicData>
            </a:graphic>
          </wp:inline>
        </w:drawing>
      </w:r>
    </w:p>
    <w:p>
      <w:pPr>
        <w:widowControl/>
        <w:spacing w:line="300" w:lineRule="auto"/>
        <w:ind w:firstLine="480" w:firstLineChars="200"/>
        <w:jc w:val="left"/>
        <w:rPr>
          <w:rFonts w:ascii="宋体" w:hAnsi="宋体" w:cs="宋体"/>
          <w:kern w:val="0"/>
        </w:rPr>
      </w:pPr>
      <w:r>
        <w:rPr>
          <w:rFonts w:ascii="宋体" w:hAnsi="宋体" w:cs="宋体"/>
          <w:kern w:val="0"/>
        </w:rPr>
        <w:t>教师在预览视频时可以看到插入测验的位置</w:t>
      </w:r>
      <w:r>
        <w:rPr>
          <w:rFonts w:hint="eastAsia" w:ascii="宋体" w:hAnsi="宋体" w:cs="宋体"/>
          <w:kern w:val="0"/>
        </w:rPr>
        <w:t>：</w:t>
      </w:r>
    </w:p>
    <w:p>
      <w:pPr>
        <w:widowControl/>
        <w:spacing w:line="300" w:lineRule="auto"/>
        <w:jc w:val="left"/>
        <w:rPr>
          <w:rFonts w:ascii="宋体" w:hAnsi="宋体" w:cs="宋体"/>
          <w:kern w:val="0"/>
        </w:rPr>
      </w:pPr>
      <w:r>
        <w:drawing>
          <wp:inline distT="0" distB="0" distL="0" distR="0">
            <wp:extent cx="3457575" cy="266382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7"/>
                    <a:stretch>
                      <a:fillRect/>
                    </a:stretch>
                  </pic:blipFill>
                  <pic:spPr>
                    <a:xfrm>
                      <a:off x="0" y="0"/>
                      <a:ext cx="3480970" cy="2682057"/>
                    </a:xfrm>
                    <a:prstGeom prst="rect">
                      <a:avLst/>
                    </a:prstGeom>
                  </pic:spPr>
                </pic:pic>
              </a:graphicData>
            </a:graphic>
          </wp:inline>
        </w:drawing>
      </w:r>
    </w:p>
    <w:p>
      <w:pPr>
        <w:widowControl/>
        <w:spacing w:line="300" w:lineRule="auto"/>
        <w:jc w:val="left"/>
        <w:rPr>
          <w:rFonts w:ascii="宋体" w:hAnsi="宋体" w:cs="宋体"/>
          <w:kern w:val="0"/>
        </w:rPr>
      </w:pPr>
      <w:r>
        <w:rPr>
          <w:rFonts w:hint="eastAsia" w:ascii="宋体" w:hAnsi="宋体" w:cs="宋体"/>
          <w:kern w:val="0"/>
        </w:rPr>
        <w:t xml:space="preserve">    4）导入字幕</w:t>
      </w:r>
    </w:p>
    <w:p>
      <w:pPr>
        <w:widowControl/>
        <w:spacing w:line="300" w:lineRule="auto"/>
        <w:jc w:val="left"/>
        <w:rPr>
          <w:rFonts w:ascii="宋体" w:hAnsi="宋体" w:cs="宋体"/>
          <w:kern w:val="0"/>
        </w:rPr>
      </w:pPr>
      <w:r>
        <w:rPr>
          <w:rFonts w:hint="eastAsia" w:ascii="宋体" w:hAnsi="宋体" w:cs="宋体"/>
          <w:kern w:val="0"/>
        </w:rPr>
        <w:t xml:space="preserve">     若插入的视频配有字幕，支持在线为视频导入字幕。也可以将本地的字幕在平台上进行导入。</w:t>
      </w:r>
    </w:p>
    <w:p>
      <w:pPr>
        <w:widowControl/>
        <w:spacing w:line="300" w:lineRule="auto"/>
        <w:jc w:val="left"/>
        <w:rPr>
          <w:rFonts w:ascii="宋体" w:hAnsi="宋体" w:cs="宋体"/>
          <w:kern w:val="0"/>
        </w:rPr>
      </w:pPr>
      <w:r>
        <w:rPr>
          <w:rFonts w:ascii="宋体" w:hAnsi="宋体" w:cs="宋体"/>
          <w:kern w:val="0"/>
        </w:rPr>
        <w:drawing>
          <wp:inline distT="0" distB="0" distL="114300" distR="114300">
            <wp:extent cx="5305425" cy="2743200"/>
            <wp:effectExtent l="0" t="0" r="13335" b="0"/>
            <wp:docPr id="1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pic:cNvPicPr>
                      <a:picLocks noChangeAspect="1"/>
                    </pic:cNvPicPr>
                  </pic:nvPicPr>
                  <pic:blipFill>
                    <a:blip r:embed="rId68"/>
                    <a:stretch>
                      <a:fillRect/>
                    </a:stretch>
                  </pic:blipFill>
                  <pic:spPr>
                    <a:xfrm>
                      <a:off x="0" y="0"/>
                      <a:ext cx="5305425" cy="2743200"/>
                    </a:xfrm>
                    <a:prstGeom prst="rect">
                      <a:avLst/>
                    </a:prstGeom>
                    <a:noFill/>
                    <a:ln w="9525">
                      <a:noFill/>
                    </a:ln>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对视频编辑完成后，可以进行在线预览。点击展开。</w:t>
      </w:r>
    </w:p>
    <w:p>
      <w:pPr>
        <w:widowControl/>
        <w:spacing w:line="300" w:lineRule="auto"/>
        <w:ind w:firstLine="120" w:firstLineChars="50"/>
        <w:jc w:val="left"/>
        <w:rPr>
          <w:rFonts w:ascii="宋体" w:hAnsi="宋体" w:cs="宋体"/>
          <w:kern w:val="0"/>
        </w:rPr>
      </w:pPr>
      <w:r>
        <w:rPr>
          <w:rFonts w:hint="eastAsia" w:ascii="宋体" w:hAnsi="宋体" w:cs="宋体"/>
          <w:kern w:val="0"/>
        </w:rPr>
        <w:drawing>
          <wp:inline distT="0" distB="0" distL="0" distR="0">
            <wp:extent cx="5274945" cy="88201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5274945" cy="882015"/>
                    </a:xfrm>
                    <a:prstGeom prst="rect">
                      <a:avLst/>
                    </a:prstGeom>
                  </pic:spPr>
                </pic:pic>
              </a:graphicData>
            </a:graphic>
          </wp:inline>
        </w:drawing>
      </w:r>
    </w:p>
    <w:p>
      <w:pPr>
        <w:widowControl/>
        <w:spacing w:line="300" w:lineRule="auto"/>
        <w:jc w:val="left"/>
        <w:rPr>
          <w:rFonts w:ascii="宋体" w:hAnsi="宋体" w:cs="宋体"/>
          <w:kern w:val="0"/>
        </w:rPr>
      </w:pPr>
      <w:r>
        <w:rPr>
          <w:rFonts w:ascii="宋体" w:hAnsi="宋体" w:cs="宋体"/>
          <w:kern w:val="0"/>
        </w:rPr>
        <w:drawing>
          <wp:inline distT="0" distB="0" distL="0" distR="0">
            <wp:extent cx="5274945" cy="363156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274945" cy="3631565"/>
                    </a:xfrm>
                    <a:prstGeom prst="rect">
                      <a:avLst/>
                    </a:prstGeom>
                  </pic:spPr>
                </pic:pic>
              </a:graphicData>
            </a:graphic>
          </wp:inline>
        </w:drawing>
      </w:r>
    </w:p>
    <w:p>
      <w:pPr>
        <w:widowControl/>
        <w:spacing w:line="300" w:lineRule="auto"/>
        <w:jc w:val="left"/>
        <w:rPr>
          <w:rFonts w:ascii="宋体" w:hAnsi="宋体" w:cs="宋体"/>
          <w:kern w:val="0"/>
        </w:rPr>
      </w:pPr>
    </w:p>
    <w:p>
      <w:pPr>
        <w:pStyle w:val="4"/>
        <w:spacing w:before="0" w:after="0" w:line="300" w:lineRule="auto"/>
      </w:pPr>
      <w:bookmarkStart w:id="30" w:name="_Toc385940011"/>
      <w:bookmarkStart w:id="31" w:name="_Toc8889737"/>
      <w:bookmarkStart w:id="32" w:name="_Toc12260719"/>
      <w:r>
        <w:rPr>
          <w:rFonts w:hint="eastAsia"/>
        </w:rPr>
        <w:t>3.4</w:t>
      </w:r>
      <w:bookmarkEnd w:id="30"/>
      <w:r>
        <w:rPr>
          <w:rFonts w:hint="eastAsia"/>
        </w:rPr>
        <w:t>链接</w:t>
      </w:r>
      <w:bookmarkEnd w:id="31"/>
      <w:bookmarkEnd w:id="32"/>
    </w:p>
    <w:p>
      <w:pPr>
        <w:widowControl/>
        <w:spacing w:line="300" w:lineRule="auto"/>
        <w:jc w:val="left"/>
        <w:rPr>
          <w:rFonts w:ascii="宋体" w:hAnsi="宋体" w:cs="宋体"/>
          <w:bCs/>
          <w:kern w:val="0"/>
        </w:rPr>
      </w:pPr>
      <w:r>
        <w:drawing>
          <wp:inline distT="0" distB="0" distL="0" distR="0">
            <wp:extent cx="5274945" cy="46228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0"/>
                    <a:stretch>
                      <a:fillRect/>
                    </a:stretch>
                  </pic:blipFill>
                  <pic:spPr>
                    <a:xfrm>
                      <a:off x="0" y="0"/>
                      <a:ext cx="5274945" cy="462280"/>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bCs/>
          <w:kern w:val="0"/>
        </w:rPr>
        <w:t>功能介绍：链接</w:t>
      </w:r>
      <w:r>
        <w:rPr>
          <w:rFonts w:hint="eastAsia" w:ascii="宋体" w:hAnsi="宋体" w:cs="宋体"/>
          <w:kern w:val="0"/>
        </w:rPr>
        <w:t>可以是对内容的一个补充，通过链接可以连接到延伸阅读的关键词、名词等，如果想解释一个词语，或延伸到其他教学资源，可以尝试链接的方式。</w:t>
      </w:r>
    </w:p>
    <w:p>
      <w:pPr>
        <w:widowControl/>
        <w:spacing w:line="300" w:lineRule="auto"/>
        <w:ind w:firstLine="480"/>
        <w:jc w:val="left"/>
        <w:rPr>
          <w:rFonts w:ascii="宋体" w:hAnsi="宋体" w:cs="宋体"/>
          <w:kern w:val="0"/>
        </w:rPr>
      </w:pPr>
      <w:r>
        <w:rPr>
          <w:rFonts w:hint="eastAsia" w:ascii="宋体" w:hAnsi="宋体" w:cs="宋体"/>
          <w:bCs/>
          <w:kern w:val="0"/>
        </w:rPr>
        <w:t>使用方法：</w:t>
      </w:r>
      <w:r>
        <w:rPr>
          <w:rFonts w:hint="eastAsia" w:ascii="宋体" w:hAnsi="宋体" w:cs="宋体"/>
          <w:kern w:val="0"/>
        </w:rPr>
        <w:t>当要选择使用链接的时候，选择工具栏中内链就会弹出如下图所示的对话框。可根据教师的需要选择添加文本或资源库，并设置学生在学习时是否会在新窗口打开链接以及鼠标划过是否提示。</w:t>
      </w:r>
    </w:p>
    <w:p>
      <w:pPr>
        <w:widowControl/>
        <w:spacing w:line="300" w:lineRule="auto"/>
        <w:rPr>
          <w:rFonts w:ascii="宋体" w:hAnsi="宋体" w:cs="宋体"/>
          <w:kern w:val="0"/>
        </w:rPr>
      </w:pPr>
      <w:r>
        <w:drawing>
          <wp:inline distT="0" distB="0" distL="0" distR="0">
            <wp:extent cx="4457065" cy="3952240"/>
            <wp:effectExtent l="0" t="0" r="635"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81"/>
                    <a:stretch>
                      <a:fillRect/>
                    </a:stretch>
                  </pic:blipFill>
                  <pic:spPr>
                    <a:xfrm>
                      <a:off x="0" y="0"/>
                      <a:ext cx="4457143" cy="3952381"/>
                    </a:xfrm>
                    <a:prstGeom prst="rect">
                      <a:avLst/>
                    </a:prstGeom>
                  </pic:spPr>
                </pic:pic>
              </a:graphicData>
            </a:graphic>
          </wp:inline>
        </w:drawing>
      </w:r>
    </w:p>
    <w:p>
      <w:pPr>
        <w:widowControl/>
        <w:spacing w:line="300" w:lineRule="auto"/>
        <w:rPr>
          <w:rFonts w:ascii="宋体" w:hAnsi="宋体" w:cs="宋体"/>
          <w:kern w:val="0"/>
        </w:rPr>
      </w:pPr>
      <w:r>
        <w:rPr>
          <w:rFonts w:ascii="宋体" w:hAnsi="宋体" w:cs="宋体"/>
          <w:kern w:val="0"/>
        </w:rPr>
        <w:t>其中链接标题为该链接的标题</w:t>
      </w:r>
      <w:r>
        <w:rPr>
          <w:rFonts w:hint="eastAsia" w:ascii="宋体" w:hAnsi="宋体" w:cs="宋体"/>
          <w:kern w:val="0"/>
        </w:rPr>
        <w:t>，</w:t>
      </w:r>
      <w:r>
        <w:rPr>
          <w:rFonts w:ascii="宋体" w:hAnsi="宋体" w:cs="宋体"/>
          <w:kern w:val="0"/>
        </w:rPr>
        <w:t>界面由链接格式即可变成文字标题格式</w:t>
      </w:r>
      <w:r>
        <w:rPr>
          <w:rFonts w:hint="eastAsia" w:ascii="宋体" w:hAnsi="宋体" w:cs="宋体"/>
          <w:kern w:val="0"/>
        </w:rPr>
        <w:t>；</w:t>
      </w:r>
    </w:p>
    <w:p>
      <w:pPr>
        <w:widowControl/>
        <w:spacing w:line="300" w:lineRule="auto"/>
        <w:rPr>
          <w:rFonts w:ascii="宋体" w:hAnsi="宋体" w:cs="宋体"/>
          <w:kern w:val="0"/>
        </w:rPr>
      </w:pPr>
      <w:r>
        <w:rPr>
          <w:rFonts w:ascii="宋体" w:hAnsi="宋体" w:cs="宋体"/>
          <w:kern w:val="0"/>
        </w:rPr>
        <w:t>链接地址则为网址</w:t>
      </w:r>
      <w:r>
        <w:rPr>
          <w:rFonts w:hint="eastAsia" w:ascii="宋体" w:hAnsi="宋体" w:cs="宋体"/>
          <w:kern w:val="0"/>
        </w:rPr>
        <w:t>；提示文字为教师在学生点开该链接时的相关提示信息；</w:t>
      </w:r>
    </w:p>
    <w:p>
      <w:pPr>
        <w:widowControl/>
        <w:spacing w:line="300" w:lineRule="auto"/>
        <w:rPr>
          <w:rFonts w:ascii="宋体" w:hAnsi="宋体" w:cs="宋体"/>
          <w:kern w:val="0"/>
        </w:rPr>
      </w:pPr>
      <w:r>
        <w:rPr>
          <w:rFonts w:hint="eastAsia" w:ascii="宋体" w:hAnsi="宋体" w:cs="宋体"/>
          <w:kern w:val="0"/>
        </w:rPr>
        <w:t>是否在新窗口打开；鼠标划过是否提示。</w:t>
      </w:r>
    </w:p>
    <w:p>
      <w:pPr>
        <w:widowControl/>
        <w:spacing w:line="300" w:lineRule="auto"/>
        <w:rPr>
          <w:rFonts w:ascii="宋体" w:hAnsi="宋体" w:cs="宋体"/>
          <w:kern w:val="0"/>
        </w:rPr>
      </w:pPr>
      <w:r>
        <w:rPr>
          <w:rFonts w:ascii="宋体" w:hAnsi="宋体" w:cs="宋体"/>
          <w:kern w:val="0"/>
        </w:rPr>
        <w:t>预览结果如图</w:t>
      </w:r>
      <w:r>
        <w:rPr>
          <w:rFonts w:hint="eastAsia" w:ascii="宋体" w:hAnsi="宋体" w:cs="宋体"/>
          <w:kern w:val="0"/>
        </w:rPr>
        <w:t>：</w:t>
      </w:r>
    </w:p>
    <w:p>
      <w:pPr>
        <w:widowControl/>
        <w:spacing w:line="300" w:lineRule="auto"/>
        <w:rPr>
          <w:rFonts w:ascii="宋体" w:hAnsi="宋体" w:cs="宋体"/>
          <w:kern w:val="0"/>
        </w:rPr>
      </w:pPr>
      <w:r>
        <w:drawing>
          <wp:inline distT="0" distB="0" distL="0" distR="0">
            <wp:extent cx="4514215" cy="2580640"/>
            <wp:effectExtent l="0" t="0" r="63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2"/>
                    <a:stretch>
                      <a:fillRect/>
                    </a:stretch>
                  </pic:blipFill>
                  <pic:spPr>
                    <a:xfrm>
                      <a:off x="0" y="0"/>
                      <a:ext cx="4514286" cy="2580952"/>
                    </a:xfrm>
                    <a:prstGeom prst="rect">
                      <a:avLst/>
                    </a:prstGeom>
                  </pic:spPr>
                </pic:pic>
              </a:graphicData>
            </a:graphic>
          </wp:inline>
        </w:drawing>
      </w:r>
    </w:p>
    <w:p>
      <w:pPr>
        <w:pStyle w:val="4"/>
        <w:spacing w:before="0" w:after="0" w:line="300" w:lineRule="auto"/>
        <w:rPr>
          <w:rFonts w:cs="宋体"/>
          <w:color w:val="000000" w:themeColor="text1"/>
        </w:rPr>
      </w:pPr>
      <w:bookmarkStart w:id="33" w:name="_Toc8889738"/>
      <w:bookmarkStart w:id="34" w:name="_Toc12260720"/>
      <w:r>
        <w:rPr>
          <w:rFonts w:hint="eastAsia"/>
          <w:color w:val="000000" w:themeColor="text1"/>
        </w:rPr>
        <w:t>3.5</w:t>
      </w:r>
      <w:r>
        <w:rPr>
          <w:rFonts w:hint="eastAsia" w:cs="宋体"/>
          <w:color w:val="000000" w:themeColor="text1"/>
        </w:rPr>
        <w:t>文档</w:t>
      </w:r>
      <w:bookmarkEnd w:id="33"/>
      <w:bookmarkEnd w:id="34"/>
    </w:p>
    <w:p>
      <w:pPr>
        <w:widowControl/>
        <w:spacing w:line="300" w:lineRule="auto"/>
        <w:rPr>
          <w:rFonts w:ascii="宋体" w:hAnsi="宋体" w:cs="宋体"/>
          <w:kern w:val="0"/>
        </w:rPr>
      </w:pPr>
      <w:r>
        <w:drawing>
          <wp:inline distT="0" distB="0" distL="0" distR="0">
            <wp:extent cx="5274945" cy="46101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3"/>
                    <a:stretch>
                      <a:fillRect/>
                    </a:stretch>
                  </pic:blipFill>
                  <pic:spPr>
                    <a:xfrm>
                      <a:off x="0" y="0"/>
                      <a:ext cx="5274945" cy="461010"/>
                    </a:xfrm>
                    <a:prstGeom prst="rect">
                      <a:avLst/>
                    </a:prstGeom>
                  </pic:spPr>
                </pic:pic>
              </a:graphicData>
            </a:graphic>
          </wp:inline>
        </w:drawing>
      </w:r>
    </w:p>
    <w:p>
      <w:pPr>
        <w:widowControl/>
        <w:spacing w:line="300" w:lineRule="auto"/>
        <w:rPr>
          <w:rFonts w:ascii="宋体" w:hAnsi="宋体" w:cs="宋体"/>
          <w:color w:val="FF0000"/>
          <w:kern w:val="0"/>
        </w:rPr>
      </w:pPr>
      <w:r>
        <w:rPr>
          <w:rFonts w:hint="eastAsia" w:ascii="宋体" w:hAnsi="宋体" w:cs="宋体"/>
          <w:kern w:val="0"/>
        </w:rPr>
        <w:t xml:space="preserve">    文档的上传：使用方式同“视频”的上传，目前文档支持的类型包括：doc、docx、ppt、pptx、pdf、xlsl、xls。</w:t>
      </w:r>
    </w:p>
    <w:p>
      <w:pPr>
        <w:widowControl/>
        <w:spacing w:line="300" w:lineRule="auto"/>
        <w:jc w:val="left"/>
        <w:rPr>
          <w:rFonts w:ascii="宋体" w:hAnsi="宋体" w:cs="宋体"/>
          <w:kern w:val="0"/>
        </w:rPr>
      </w:pPr>
      <w:r>
        <w:drawing>
          <wp:inline distT="0" distB="0" distL="0" distR="0">
            <wp:extent cx="5274945" cy="11264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4"/>
                    <a:stretch>
                      <a:fillRect/>
                    </a:stretch>
                  </pic:blipFill>
                  <pic:spPr>
                    <a:xfrm>
                      <a:off x="0" y="0"/>
                      <a:ext cx="5274945" cy="1126490"/>
                    </a:xfrm>
                    <a:prstGeom prst="rect">
                      <a:avLst/>
                    </a:prstGeom>
                  </pic:spPr>
                </pic:pic>
              </a:graphicData>
            </a:graphic>
          </wp:inline>
        </w:drawing>
      </w:r>
    </w:p>
    <w:p>
      <w:pPr>
        <w:widowControl/>
        <w:spacing w:line="300" w:lineRule="auto"/>
        <w:ind w:firstLine="480" w:firstLineChars="200"/>
        <w:jc w:val="left"/>
        <w:rPr>
          <w:rFonts w:ascii="宋体" w:hAnsi="宋体" w:cs="宋体"/>
          <w:kern w:val="0"/>
        </w:rPr>
      </w:pPr>
      <w:r>
        <w:rPr>
          <w:rFonts w:hint="eastAsia" w:ascii="宋体" w:hAnsi="宋体" w:cs="宋体"/>
          <w:kern w:val="0"/>
        </w:rPr>
        <w:t>文档中可以选择任务点，同时也支持原位播放，在选项中可以选择缩小/放大文档，展开中翻页主要是点击翻页按钮或拖动进度条，不可滚动翻页，同时也支持全屏浏览文档，预览中可以翻阅滚动条。</w:t>
      </w:r>
    </w:p>
    <w:p>
      <w:pPr>
        <w:pStyle w:val="4"/>
        <w:spacing w:before="0" w:after="0" w:line="300" w:lineRule="auto"/>
        <w:rPr>
          <w:rFonts w:cs="宋体"/>
        </w:rPr>
      </w:pPr>
      <w:bookmarkStart w:id="35" w:name="_Toc12260721"/>
      <w:bookmarkStart w:id="36" w:name="_Toc8889739"/>
      <w:r>
        <w:rPr>
          <w:rFonts w:hint="eastAsia"/>
        </w:rPr>
        <w:t>3.6</w:t>
      </w:r>
      <w:r>
        <w:rPr>
          <w:rFonts w:hint="eastAsia" w:cs="宋体"/>
        </w:rPr>
        <w:t>音频</w:t>
      </w:r>
      <w:bookmarkEnd w:id="35"/>
      <w:bookmarkEnd w:id="36"/>
    </w:p>
    <w:p>
      <w:pPr>
        <w:widowControl/>
        <w:spacing w:line="300" w:lineRule="auto"/>
        <w:ind w:firstLine="480" w:firstLineChars="200"/>
        <w:rPr>
          <w:rFonts w:ascii="宋体" w:hAnsi="宋体" w:cs="宋体"/>
          <w:kern w:val="0"/>
        </w:rPr>
      </w:pPr>
      <w:r>
        <w:rPr>
          <w:rFonts w:hint="eastAsia" w:ascii="宋体" w:hAnsi="宋体" w:cs="宋体"/>
          <w:kern w:val="0"/>
        </w:rPr>
        <w:t>音频：在课程内容编辑器中选择“更多”选项，从中找到“音频”选项，音频的使用方法和上传方法同“视频”。</w:t>
      </w:r>
      <w:r>
        <w:rPr>
          <w:rFonts w:ascii="宋体" w:hAnsi="宋体" w:cs="宋体"/>
          <w:kern w:val="0"/>
        </w:rPr>
        <w:t>教师可以使用防拖拽和任务点功能</w:t>
      </w:r>
      <w:r>
        <w:rPr>
          <w:rFonts w:hint="eastAsia" w:ascii="宋体" w:hAnsi="宋体" w:cs="宋体"/>
          <w:kern w:val="0"/>
        </w:rPr>
        <w:t>。</w:t>
      </w:r>
    </w:p>
    <w:p>
      <w:pPr>
        <w:widowControl/>
        <w:spacing w:line="300" w:lineRule="auto"/>
        <w:rPr>
          <w:rFonts w:ascii="宋体" w:hAnsi="宋体" w:cs="宋体"/>
          <w:kern w:val="0"/>
        </w:rPr>
      </w:pPr>
      <w:r>
        <w:drawing>
          <wp:inline distT="0" distB="0" distL="0" distR="0">
            <wp:extent cx="3609340" cy="40665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85"/>
                    <a:stretch>
                      <a:fillRect/>
                    </a:stretch>
                  </pic:blipFill>
                  <pic:spPr>
                    <a:xfrm>
                      <a:off x="0" y="0"/>
                      <a:ext cx="3609524" cy="4066667"/>
                    </a:xfrm>
                    <a:prstGeom prst="rect">
                      <a:avLst/>
                    </a:prstGeom>
                  </pic:spPr>
                </pic:pic>
              </a:graphicData>
            </a:graphic>
          </wp:inline>
        </w:drawing>
      </w:r>
    </w:p>
    <w:p>
      <w:pPr>
        <w:widowControl/>
        <w:spacing w:line="300" w:lineRule="auto"/>
        <w:rPr>
          <w:rFonts w:ascii="宋体" w:hAnsi="宋体" w:cs="宋体"/>
          <w:kern w:val="0"/>
        </w:rPr>
      </w:pPr>
      <w:r>
        <w:drawing>
          <wp:inline distT="0" distB="0" distL="0" distR="0">
            <wp:extent cx="4904740" cy="1675765"/>
            <wp:effectExtent l="0" t="0" r="0"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86"/>
                    <a:stretch>
                      <a:fillRect/>
                    </a:stretch>
                  </pic:blipFill>
                  <pic:spPr>
                    <a:xfrm>
                      <a:off x="0" y="0"/>
                      <a:ext cx="4904762" cy="1676190"/>
                    </a:xfrm>
                    <a:prstGeom prst="rect">
                      <a:avLst/>
                    </a:prstGeom>
                  </pic:spPr>
                </pic:pic>
              </a:graphicData>
            </a:graphic>
          </wp:inline>
        </w:drawing>
      </w:r>
    </w:p>
    <w:p>
      <w:pPr>
        <w:pStyle w:val="4"/>
        <w:spacing w:before="0" w:after="0" w:line="300" w:lineRule="auto"/>
      </w:pPr>
      <w:bookmarkStart w:id="37" w:name="_Toc12260722"/>
      <w:bookmarkStart w:id="38" w:name="_Toc8889740"/>
      <w:r>
        <w:rPr>
          <w:rFonts w:hint="eastAsia"/>
        </w:rPr>
        <w:t>3.7超星图书</w:t>
      </w:r>
      <w:bookmarkEnd w:id="37"/>
      <w:bookmarkEnd w:id="38"/>
    </w:p>
    <w:p>
      <w:pPr>
        <w:widowControl/>
        <w:spacing w:line="300" w:lineRule="auto"/>
        <w:ind w:firstLine="480"/>
        <w:rPr>
          <w:rFonts w:ascii="宋体" w:hAnsi="宋体" w:cs="宋体"/>
          <w:kern w:val="0"/>
        </w:rPr>
      </w:pPr>
      <w:r>
        <w:rPr>
          <w:rFonts w:hint="eastAsia" w:ascii="宋体" w:hAnsi="宋体" w:cs="宋体"/>
          <w:kern w:val="0"/>
        </w:rPr>
        <w:t>在课程内容编辑器中选择“更多”，在该选项中找到“图书”。</w:t>
      </w:r>
    </w:p>
    <w:p>
      <w:pPr>
        <w:widowControl/>
        <w:spacing w:line="300" w:lineRule="auto"/>
        <w:ind w:firstLine="480"/>
        <w:rPr>
          <w:rFonts w:ascii="宋体" w:hAnsi="宋体" w:cs="宋体"/>
          <w:kern w:val="0"/>
        </w:rPr>
      </w:pPr>
      <w:r>
        <w:drawing>
          <wp:inline distT="0" distB="0" distL="0" distR="0">
            <wp:extent cx="3180715" cy="3495040"/>
            <wp:effectExtent l="0" t="0" r="63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87"/>
                    <a:stretch>
                      <a:fillRect/>
                    </a:stretch>
                  </pic:blipFill>
                  <pic:spPr>
                    <a:xfrm>
                      <a:off x="0" y="0"/>
                      <a:ext cx="3180952" cy="3495238"/>
                    </a:xfrm>
                    <a:prstGeom prst="rect">
                      <a:avLst/>
                    </a:prstGeom>
                  </pic:spPr>
                </pic:pic>
              </a:graphicData>
            </a:graphic>
          </wp:inline>
        </w:drawing>
      </w:r>
    </w:p>
    <w:p>
      <w:pPr>
        <w:widowControl/>
        <w:spacing w:line="300" w:lineRule="auto"/>
        <w:rPr>
          <w:rFonts w:ascii="宋体" w:hAnsi="宋体" w:cs="宋体"/>
          <w:kern w:val="0"/>
        </w:rPr>
      </w:pPr>
      <w:r>
        <w:rPr>
          <w:rFonts w:hint="eastAsia" w:ascii="宋体" w:hAnsi="宋体" w:cs="宋体"/>
          <w:kern w:val="0"/>
        </w:rPr>
        <w:t xml:space="preserve">    超星图书：可以添加一些超星得天独厚的书籍资源，可以连接读秀等资源库。</w:t>
      </w:r>
    </w:p>
    <w:p>
      <w:pPr>
        <w:widowControl/>
        <w:spacing w:line="300" w:lineRule="auto"/>
        <w:rPr>
          <w:rFonts w:ascii="宋体" w:hAnsi="宋体" w:cs="宋体"/>
          <w:kern w:val="0"/>
        </w:rPr>
      </w:pPr>
      <w:r>
        <w:rPr>
          <w:rFonts w:hint="eastAsia" w:ascii="宋体" w:hAnsi="宋体" w:cs="宋体"/>
          <w:kern w:val="0"/>
        </w:rPr>
        <w:t>进入“超星图书”，在搜索框中可以键入想要添加的书籍名称、作者姓名。然后选择相应的书籍，教师可选择“试读”或直接“添加”，选择最合适的图书资源即可。</w:t>
      </w:r>
    </w:p>
    <w:p>
      <w:pPr>
        <w:widowControl/>
        <w:spacing w:line="300" w:lineRule="auto"/>
        <w:jc w:val="center"/>
        <w:rPr>
          <w:rFonts w:ascii="宋体" w:hAnsi="宋体" w:cs="宋体"/>
          <w:kern w:val="0"/>
        </w:rPr>
      </w:pPr>
      <w:r>
        <w:drawing>
          <wp:inline distT="0" distB="0" distL="0" distR="0">
            <wp:extent cx="5274945" cy="362140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88"/>
                    <a:stretch>
                      <a:fillRect/>
                    </a:stretch>
                  </pic:blipFill>
                  <pic:spPr>
                    <a:xfrm>
                      <a:off x="0" y="0"/>
                      <a:ext cx="5274945" cy="3621405"/>
                    </a:xfrm>
                    <a:prstGeom prst="rect">
                      <a:avLst/>
                    </a:prstGeom>
                  </pic:spPr>
                </pic:pic>
              </a:graphicData>
            </a:graphic>
          </wp:inline>
        </w:drawing>
      </w:r>
    </w:p>
    <w:p>
      <w:pPr>
        <w:widowControl/>
        <w:spacing w:line="300" w:lineRule="auto"/>
        <w:rPr>
          <w:rFonts w:ascii="宋体" w:hAnsi="宋体" w:cs="宋体"/>
          <w:kern w:val="0"/>
        </w:rPr>
      </w:pPr>
      <w:r>
        <w:rPr>
          <w:rFonts w:hint="eastAsia" w:ascii="宋体" w:hAnsi="宋体" w:cs="宋体"/>
          <w:kern w:val="0"/>
        </w:rPr>
        <w:t xml:space="preserve">    图书插入后，可使用“任务点”、“原位播放”功能，也可以限制翻书时间。</w:t>
      </w:r>
    </w:p>
    <w:p>
      <w:pPr>
        <w:widowControl/>
        <w:spacing w:line="300" w:lineRule="auto"/>
        <w:jc w:val="center"/>
        <w:rPr>
          <w:rFonts w:ascii="宋体" w:hAnsi="宋体" w:cs="宋体"/>
          <w:kern w:val="0"/>
        </w:rPr>
      </w:pPr>
      <w:r>
        <w:drawing>
          <wp:inline distT="0" distB="0" distL="0" distR="0">
            <wp:extent cx="5094605" cy="78994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9"/>
                    <a:stretch>
                      <a:fillRect/>
                    </a:stretch>
                  </pic:blipFill>
                  <pic:spPr>
                    <a:xfrm>
                      <a:off x="0" y="0"/>
                      <a:ext cx="5095238" cy="790476"/>
                    </a:xfrm>
                    <a:prstGeom prst="rect">
                      <a:avLst/>
                    </a:prstGeom>
                  </pic:spPr>
                </pic:pic>
              </a:graphicData>
            </a:graphic>
          </wp:inline>
        </w:drawing>
      </w:r>
    </w:p>
    <w:p>
      <w:pPr>
        <w:pStyle w:val="4"/>
        <w:spacing w:before="0" w:after="0" w:line="300" w:lineRule="auto"/>
      </w:pPr>
      <w:bookmarkStart w:id="39" w:name="_Toc8889741"/>
      <w:bookmarkStart w:id="40" w:name="_Toc12260723"/>
      <w:r>
        <w:rPr>
          <w:rFonts w:hint="eastAsia" w:cs="Arial"/>
        </w:rPr>
        <w:t>3.8</w:t>
      </w:r>
      <w:r>
        <w:rPr>
          <w:rFonts w:hint="eastAsia"/>
        </w:rPr>
        <w:t>图书内页</w:t>
      </w:r>
      <w:bookmarkEnd w:id="39"/>
      <w:bookmarkEnd w:id="40"/>
      <w:r>
        <w:rPr>
          <w:rFonts w:hint="eastAsia"/>
        </w:rPr>
        <w:t xml:space="preserve"> </w:t>
      </w:r>
    </w:p>
    <w:p>
      <w:pPr>
        <w:widowControl/>
        <w:spacing w:line="300" w:lineRule="auto"/>
        <w:ind w:firstLine="480"/>
        <w:rPr>
          <w:rFonts w:ascii="宋体" w:hAnsi="宋体" w:cs="宋体"/>
          <w:kern w:val="0"/>
        </w:rPr>
      </w:pPr>
      <w:r>
        <w:rPr>
          <w:rFonts w:hint="eastAsia" w:ascii="宋体" w:hAnsi="宋体" w:cs="宋体"/>
          <w:kern w:val="0"/>
        </w:rPr>
        <w:t>在课程内容编辑器中选择“更多”，在该选项中找到“图书内页”。</w:t>
      </w:r>
    </w:p>
    <w:p>
      <w:pPr>
        <w:widowControl/>
        <w:spacing w:line="300" w:lineRule="auto"/>
        <w:rPr>
          <w:rFonts w:ascii="宋体" w:hAnsi="宋体" w:cs="宋体"/>
          <w:kern w:val="0"/>
        </w:rPr>
      </w:pPr>
      <w:r>
        <w:drawing>
          <wp:inline distT="0" distB="0" distL="0" distR="0">
            <wp:extent cx="3295015" cy="3847465"/>
            <wp:effectExtent l="0" t="0" r="635" b="63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90"/>
                    <a:stretch>
                      <a:fillRect/>
                    </a:stretch>
                  </pic:blipFill>
                  <pic:spPr>
                    <a:xfrm>
                      <a:off x="0" y="0"/>
                      <a:ext cx="3295238" cy="3847619"/>
                    </a:xfrm>
                    <a:prstGeom prst="rect">
                      <a:avLst/>
                    </a:prstGeom>
                  </pic:spPr>
                </pic:pic>
              </a:graphicData>
            </a:graphic>
          </wp:inline>
        </w:drawing>
      </w:r>
    </w:p>
    <w:p>
      <w:pPr>
        <w:widowControl/>
        <w:spacing w:line="300" w:lineRule="auto"/>
        <w:ind w:firstLine="480"/>
        <w:rPr>
          <w:rFonts w:ascii="宋体" w:hAnsi="宋体" w:cs="宋体"/>
          <w:kern w:val="0"/>
        </w:rPr>
      </w:pPr>
      <w:r>
        <w:rPr>
          <w:rFonts w:hint="eastAsia" w:ascii="宋体" w:hAnsi="宋体" w:cs="宋体"/>
          <w:kern w:val="0"/>
        </w:rPr>
        <w:t>图书内页：像调入视频一样，可以插入超星的图书，作为延伸阅读和拓展的内容板块。输入所需要的内容，点击“搜索”。若选择确认，则对话框会自动关闭。搜索到与之相关的图书内页资源，此时无需点击“确定”按钮，需先要单击所要选择的图书内页，再完成“确认”。之后屏幕中会自动生成一个蓝色字体带有下划线的文字链接，点开即可出现链接网址，打开链接就定位到所插入的图片内页中。</w:t>
      </w:r>
    </w:p>
    <w:p>
      <w:pPr>
        <w:widowControl/>
        <w:spacing w:line="300" w:lineRule="auto"/>
        <w:rPr>
          <w:rFonts w:ascii="宋体" w:hAnsi="宋体" w:cs="宋体"/>
          <w:kern w:val="0"/>
        </w:rPr>
      </w:pPr>
      <w:r>
        <w:drawing>
          <wp:inline distT="0" distB="0" distL="0" distR="0">
            <wp:extent cx="5274945" cy="351663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91"/>
                    <a:stretch>
                      <a:fillRect/>
                    </a:stretch>
                  </pic:blipFill>
                  <pic:spPr>
                    <a:xfrm>
                      <a:off x="0" y="0"/>
                      <a:ext cx="5274945" cy="3516630"/>
                    </a:xfrm>
                    <a:prstGeom prst="rect">
                      <a:avLst/>
                    </a:prstGeom>
                  </pic:spPr>
                </pic:pic>
              </a:graphicData>
            </a:graphic>
          </wp:inline>
        </w:drawing>
      </w:r>
    </w:p>
    <w:p>
      <w:pPr>
        <w:widowControl/>
        <w:spacing w:line="300" w:lineRule="auto"/>
        <w:rPr>
          <w:rFonts w:ascii="宋体" w:hAnsi="宋体" w:cs="宋体"/>
          <w:kern w:val="0"/>
        </w:rPr>
      </w:pPr>
      <w:r>
        <w:drawing>
          <wp:inline distT="0" distB="0" distL="0" distR="0">
            <wp:extent cx="5012690" cy="184785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92"/>
                    <a:stretch>
                      <a:fillRect/>
                    </a:stretch>
                  </pic:blipFill>
                  <pic:spPr>
                    <a:xfrm>
                      <a:off x="0" y="0"/>
                      <a:ext cx="5021188" cy="1850834"/>
                    </a:xfrm>
                    <a:prstGeom prst="rect">
                      <a:avLst/>
                    </a:prstGeom>
                  </pic:spPr>
                </pic:pic>
              </a:graphicData>
            </a:graphic>
          </wp:inline>
        </w:drawing>
      </w:r>
    </w:p>
    <w:p>
      <w:pPr>
        <w:pStyle w:val="4"/>
        <w:spacing w:before="0" w:after="0" w:line="300" w:lineRule="auto"/>
      </w:pPr>
      <w:bookmarkStart w:id="41" w:name="_Toc12260724"/>
      <w:bookmarkStart w:id="42" w:name="_Toc8889742"/>
      <w:r>
        <w:rPr>
          <w:rFonts w:hint="eastAsia"/>
        </w:rPr>
        <w:t>3.9扩展阅读</w:t>
      </w:r>
      <w:bookmarkEnd w:id="41"/>
      <w:bookmarkEnd w:id="42"/>
    </w:p>
    <w:p>
      <w:pPr>
        <w:widowControl/>
        <w:spacing w:line="300" w:lineRule="auto"/>
        <w:ind w:firstLine="480"/>
        <w:rPr>
          <w:rFonts w:ascii="宋体" w:hAnsi="宋体" w:cs="宋体"/>
          <w:kern w:val="0"/>
        </w:rPr>
      </w:pPr>
      <w:r>
        <w:rPr>
          <w:rFonts w:hint="eastAsia" w:ascii="宋体" w:hAnsi="宋体" w:cs="宋体"/>
          <w:kern w:val="0"/>
        </w:rPr>
        <w:t>在课程内容编辑器中选择“更多”，在该选项中找到“拓展阅读”。</w:t>
      </w:r>
      <w:r>
        <w:rPr>
          <w:rFonts w:hint="eastAsia"/>
        </w:rPr>
        <w:t>教师可以根据授课的相关知识点插入与此有关的知识点泡泡图，方便学生进行扩展阅读。</w:t>
      </w:r>
    </w:p>
    <w:p>
      <w:pPr>
        <w:spacing w:line="300" w:lineRule="auto"/>
      </w:pPr>
      <w:r>
        <w:drawing>
          <wp:inline distT="0" distB="0" distL="0" distR="0">
            <wp:extent cx="3314700" cy="358965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93"/>
                    <a:stretch>
                      <a:fillRect/>
                    </a:stretch>
                  </pic:blipFill>
                  <pic:spPr>
                    <a:xfrm>
                      <a:off x="0" y="0"/>
                      <a:ext cx="3432754" cy="3718050"/>
                    </a:xfrm>
                    <a:prstGeom prst="rect">
                      <a:avLst/>
                    </a:prstGeom>
                  </pic:spPr>
                </pic:pic>
              </a:graphicData>
            </a:graphic>
          </wp:inline>
        </w:drawing>
      </w:r>
    </w:p>
    <w:p>
      <w:pPr>
        <w:spacing w:line="300" w:lineRule="auto"/>
        <w:jc w:val="center"/>
      </w:pPr>
      <w:r>
        <w:drawing>
          <wp:inline distT="0" distB="0" distL="0" distR="0">
            <wp:extent cx="5274945" cy="436943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94"/>
                    <a:stretch>
                      <a:fillRect/>
                    </a:stretch>
                  </pic:blipFill>
                  <pic:spPr>
                    <a:xfrm>
                      <a:off x="0" y="0"/>
                      <a:ext cx="5274945" cy="4369435"/>
                    </a:xfrm>
                    <a:prstGeom prst="rect">
                      <a:avLst/>
                    </a:prstGeom>
                  </pic:spPr>
                </pic:pic>
              </a:graphicData>
            </a:graphic>
          </wp:inline>
        </w:drawing>
      </w:r>
    </w:p>
    <w:p>
      <w:pPr>
        <w:spacing w:line="300" w:lineRule="auto"/>
      </w:pPr>
      <w:r>
        <w:rPr>
          <w:rFonts w:hint="eastAsia"/>
        </w:rPr>
        <w:t xml:space="preserve">    </w:t>
      </w:r>
    </w:p>
    <w:p>
      <w:pPr>
        <w:spacing w:line="300" w:lineRule="auto"/>
      </w:pPr>
    </w:p>
    <w:p>
      <w:pPr>
        <w:spacing w:line="300" w:lineRule="auto"/>
        <w:ind w:firstLine="480" w:firstLineChars="200"/>
      </w:pPr>
      <w:r>
        <w:t>如搜索</w:t>
      </w:r>
      <w:r>
        <w:rPr>
          <w:rFonts w:hint="eastAsia"/>
        </w:rPr>
        <w:t>“泛雅平台”，在相关搜索中弹出搜索界面。</w:t>
      </w:r>
    </w:p>
    <w:p>
      <w:pPr>
        <w:spacing w:line="300" w:lineRule="auto"/>
      </w:pPr>
      <w:r>
        <w:drawing>
          <wp:inline distT="0" distB="0" distL="0" distR="0">
            <wp:extent cx="5274945" cy="436943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95"/>
                    <a:stretch>
                      <a:fillRect/>
                    </a:stretch>
                  </pic:blipFill>
                  <pic:spPr>
                    <a:xfrm>
                      <a:off x="0" y="0"/>
                      <a:ext cx="5274945" cy="4369435"/>
                    </a:xfrm>
                    <a:prstGeom prst="rect">
                      <a:avLst/>
                    </a:prstGeom>
                  </pic:spPr>
                </pic:pic>
              </a:graphicData>
            </a:graphic>
          </wp:inline>
        </w:drawing>
      </w:r>
    </w:p>
    <w:p>
      <w:pPr>
        <w:spacing w:line="300" w:lineRule="auto"/>
        <w:ind w:firstLine="480" w:firstLineChars="200"/>
      </w:pPr>
      <w:r>
        <w:t>单击</w:t>
      </w:r>
      <w:r>
        <w:rPr>
          <w:rFonts w:hint="eastAsia"/>
        </w:rPr>
        <w:t>“确定”</w:t>
      </w:r>
      <w:r>
        <w:t>后</w:t>
      </w:r>
      <w:r>
        <w:rPr>
          <w:rFonts w:hint="eastAsia"/>
        </w:rPr>
        <w:t>，</w:t>
      </w:r>
      <w:r>
        <w:t>界面中就会出现具体的知识点泡泡图</w:t>
      </w:r>
      <w:r>
        <w:rPr>
          <w:rFonts w:hint="eastAsia"/>
        </w:rPr>
        <w:t>，</w:t>
      </w:r>
      <w:r>
        <w:t>以及界面右侧与之相关的图书期刊等资源</w:t>
      </w:r>
      <w:r>
        <w:rPr>
          <w:rFonts w:hint="eastAsia"/>
        </w:rPr>
        <w:t>。点击泡泡图中的每一个泡泡可以弹出与该知识点相关的其他拓展泡泡图</w:t>
      </w:r>
      <w:r>
        <w:rPr>
          <w:rFonts w:hint="eastAsia"/>
          <w:color w:val="FF0000"/>
        </w:rPr>
        <w:t>（若想返回之前的知识点，点击屏幕左上角“返回上一级”即可）</w:t>
      </w:r>
      <w:r>
        <w:rPr>
          <w:rFonts w:hint="eastAsia"/>
        </w:rPr>
        <w:t>；右侧的“图书、期刊、报纸”中的链接都可点开，作为拓展内容学习。</w:t>
      </w:r>
    </w:p>
    <w:p>
      <w:pPr>
        <w:spacing w:line="300" w:lineRule="auto"/>
        <w:ind w:firstLine="480" w:firstLineChars="200"/>
      </w:pPr>
      <w:r>
        <w:rPr>
          <w:rFonts w:hint="eastAsia"/>
        </w:rPr>
        <w:t>与视频类似老师也可以直接进行在线预览，点击展开即可。</w:t>
      </w:r>
    </w:p>
    <w:p>
      <w:pPr>
        <w:spacing w:line="300" w:lineRule="auto"/>
      </w:pPr>
      <w:r>
        <w:drawing>
          <wp:inline distT="0" distB="0" distL="0" distR="0">
            <wp:extent cx="4323715" cy="3485515"/>
            <wp:effectExtent l="0" t="0" r="635" b="6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96"/>
                    <a:stretch>
                      <a:fillRect/>
                    </a:stretch>
                  </pic:blipFill>
                  <pic:spPr>
                    <a:xfrm>
                      <a:off x="0" y="0"/>
                      <a:ext cx="4323809" cy="3485714"/>
                    </a:xfrm>
                    <a:prstGeom prst="rect">
                      <a:avLst/>
                    </a:prstGeom>
                  </pic:spPr>
                </pic:pic>
              </a:graphicData>
            </a:graphic>
          </wp:inline>
        </w:drawing>
      </w:r>
    </w:p>
    <w:p>
      <w:pPr>
        <w:spacing w:line="300" w:lineRule="auto"/>
      </w:pPr>
      <w:r>
        <w:drawing>
          <wp:inline distT="0" distB="0" distL="0" distR="0">
            <wp:extent cx="4275455" cy="349567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97"/>
                    <a:stretch>
                      <a:fillRect/>
                    </a:stretch>
                  </pic:blipFill>
                  <pic:spPr>
                    <a:xfrm>
                      <a:off x="0" y="0"/>
                      <a:ext cx="4294095" cy="3510647"/>
                    </a:xfrm>
                    <a:prstGeom prst="rect">
                      <a:avLst/>
                    </a:prstGeom>
                  </pic:spPr>
                </pic:pic>
              </a:graphicData>
            </a:graphic>
          </wp:inline>
        </w:drawing>
      </w:r>
    </w:p>
    <w:p>
      <w:pPr>
        <w:pStyle w:val="4"/>
        <w:spacing w:before="0" w:after="0" w:line="300" w:lineRule="auto"/>
      </w:pPr>
      <w:bookmarkStart w:id="43" w:name="_Toc12260725"/>
      <w:bookmarkStart w:id="44" w:name="_Toc8889743"/>
      <w:r>
        <w:rPr>
          <w:rFonts w:hint="eastAsia"/>
        </w:rPr>
        <w:t>3.10动画</w:t>
      </w:r>
      <w:bookmarkEnd w:id="43"/>
      <w:bookmarkEnd w:id="44"/>
    </w:p>
    <w:p>
      <w:pPr>
        <w:spacing w:line="300" w:lineRule="auto"/>
      </w:pPr>
      <w:r>
        <w:rPr>
          <w:rFonts w:hint="eastAsia"/>
        </w:rPr>
        <w:t xml:space="preserve">    在“更多”下拉菜单下点击“动画”按钮。 可以通过本地上传、电脑同步云盘和资料库三种方式插入FLASH动画。文件格式为：swf，支持原位播放。插入后可在线预览。</w:t>
      </w:r>
    </w:p>
    <w:p>
      <w:pPr>
        <w:spacing w:line="300" w:lineRule="auto"/>
      </w:pPr>
      <w:r>
        <w:drawing>
          <wp:inline distT="0" distB="0" distL="0" distR="0">
            <wp:extent cx="2524125" cy="324485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98"/>
                    <a:stretch>
                      <a:fillRect/>
                    </a:stretch>
                  </pic:blipFill>
                  <pic:spPr>
                    <a:xfrm>
                      <a:off x="0" y="0"/>
                      <a:ext cx="2530221" cy="3253142"/>
                    </a:xfrm>
                    <a:prstGeom prst="rect">
                      <a:avLst/>
                    </a:prstGeom>
                  </pic:spPr>
                </pic:pic>
              </a:graphicData>
            </a:graphic>
          </wp:inline>
        </w:drawing>
      </w:r>
    </w:p>
    <w:p>
      <w:pPr>
        <w:spacing w:line="300" w:lineRule="auto"/>
      </w:pPr>
      <w:r>
        <w:drawing>
          <wp:inline distT="0" distB="0" distL="0" distR="0">
            <wp:extent cx="4460240" cy="389572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99"/>
                    <a:stretch>
                      <a:fillRect/>
                    </a:stretch>
                  </pic:blipFill>
                  <pic:spPr>
                    <a:xfrm>
                      <a:off x="0" y="0"/>
                      <a:ext cx="4465993" cy="3900356"/>
                    </a:xfrm>
                    <a:prstGeom prst="rect">
                      <a:avLst/>
                    </a:prstGeom>
                  </pic:spPr>
                </pic:pic>
              </a:graphicData>
            </a:graphic>
          </wp:inline>
        </w:drawing>
      </w:r>
    </w:p>
    <w:p>
      <w:pPr>
        <w:spacing w:line="300" w:lineRule="auto"/>
      </w:pPr>
      <w:r>
        <w:drawing>
          <wp:inline distT="0" distB="0" distL="0" distR="0">
            <wp:extent cx="4961890" cy="71374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00"/>
                    <a:stretch>
                      <a:fillRect/>
                    </a:stretch>
                  </pic:blipFill>
                  <pic:spPr>
                    <a:xfrm>
                      <a:off x="0" y="0"/>
                      <a:ext cx="4961905" cy="714286"/>
                    </a:xfrm>
                    <a:prstGeom prst="rect">
                      <a:avLst/>
                    </a:prstGeom>
                  </pic:spPr>
                </pic:pic>
              </a:graphicData>
            </a:graphic>
          </wp:inline>
        </w:drawing>
      </w:r>
    </w:p>
    <w:p>
      <w:pPr>
        <w:pStyle w:val="4"/>
        <w:spacing w:before="0" w:after="0" w:line="300" w:lineRule="auto"/>
      </w:pPr>
      <w:bookmarkStart w:id="45" w:name="_Toc12260726"/>
      <w:bookmarkStart w:id="46" w:name="_Toc8889744"/>
      <w:r>
        <w:rPr>
          <w:rFonts w:hint="eastAsia"/>
        </w:rPr>
        <w:t>3.11附件</w:t>
      </w:r>
      <w:bookmarkEnd w:id="45"/>
      <w:bookmarkEnd w:id="46"/>
    </w:p>
    <w:p>
      <w:pPr>
        <w:spacing w:line="300" w:lineRule="auto"/>
      </w:pPr>
      <w:r>
        <w:rPr>
          <w:rFonts w:hint="eastAsia"/>
        </w:rPr>
        <w:t xml:space="preserve">    在“更多”下拉菜单下点击“附件”按钮。</w:t>
      </w:r>
    </w:p>
    <w:p>
      <w:pPr>
        <w:widowControl/>
        <w:spacing w:line="300" w:lineRule="auto"/>
        <w:jc w:val="left"/>
        <w:rPr>
          <w:rFonts w:ascii="宋体" w:hAnsi="宋体" w:cs="宋体"/>
          <w:kern w:val="0"/>
        </w:rPr>
      </w:pPr>
      <w:r>
        <w:drawing>
          <wp:inline distT="0" distB="0" distL="0" distR="0">
            <wp:extent cx="2894965" cy="3695065"/>
            <wp:effectExtent l="0" t="0" r="635" b="63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01"/>
                    <a:stretch>
                      <a:fillRect/>
                    </a:stretch>
                  </pic:blipFill>
                  <pic:spPr>
                    <a:xfrm>
                      <a:off x="0" y="0"/>
                      <a:ext cx="2895238" cy="3695238"/>
                    </a:xfrm>
                    <a:prstGeom prst="rect">
                      <a:avLst/>
                    </a:prstGeom>
                  </pic:spPr>
                </pic:pic>
              </a:graphicData>
            </a:graphic>
          </wp:inline>
        </w:drawing>
      </w:r>
    </w:p>
    <w:p>
      <w:pPr>
        <w:spacing w:line="300" w:lineRule="auto"/>
      </w:pPr>
      <w:r>
        <w:rPr>
          <w:rFonts w:hint="eastAsia"/>
        </w:rPr>
        <w:t xml:space="preserve">    插入附件有三种方式：本地上传、电脑同步云盘以及通过资料库添加。</w:t>
      </w:r>
    </w:p>
    <w:p>
      <w:pPr>
        <w:widowControl/>
        <w:spacing w:line="300" w:lineRule="auto"/>
        <w:jc w:val="center"/>
        <w:rPr>
          <w:rFonts w:ascii="宋体" w:hAnsi="宋体" w:cs="宋体"/>
          <w:kern w:val="0"/>
        </w:rPr>
      </w:pPr>
      <w:r>
        <w:rPr>
          <w:rFonts w:hint="eastAsia" w:ascii="宋体" w:hAnsi="宋体" w:cs="宋体"/>
          <w:kern w:val="0"/>
        </w:rPr>
        <w:drawing>
          <wp:inline distT="0" distB="0" distL="114300" distR="114300">
            <wp:extent cx="5269865" cy="4556125"/>
            <wp:effectExtent l="0" t="0" r="6985" b="15875"/>
            <wp:docPr id="36" name="图片 36" descr="wxid_x85zenzkvoie21_1489036496949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wxid_x85zenzkvoie21_1489036496949_3"/>
                    <pic:cNvPicPr>
                      <a:picLocks noChangeAspect="1"/>
                    </pic:cNvPicPr>
                  </pic:nvPicPr>
                  <pic:blipFill>
                    <a:blip r:embed="rId102"/>
                    <a:stretch>
                      <a:fillRect/>
                    </a:stretch>
                  </pic:blipFill>
                  <pic:spPr>
                    <a:xfrm>
                      <a:off x="0" y="0"/>
                      <a:ext cx="5269865" cy="4556125"/>
                    </a:xfrm>
                    <a:prstGeom prst="rect">
                      <a:avLst/>
                    </a:prstGeom>
                  </pic:spPr>
                </pic:pic>
              </a:graphicData>
            </a:graphic>
          </wp:inline>
        </w:drawing>
      </w:r>
    </w:p>
    <w:p>
      <w:pPr>
        <w:spacing w:line="300" w:lineRule="auto"/>
      </w:pPr>
      <w:r>
        <w:rPr>
          <w:rFonts w:hint="eastAsia"/>
        </w:rPr>
        <w:t xml:space="preserve">    插入附件后，学生可在学习界面直接下载老师插入的附件资料。</w:t>
      </w:r>
    </w:p>
    <w:p>
      <w:pPr>
        <w:pStyle w:val="4"/>
        <w:spacing w:before="0" w:after="0" w:line="300" w:lineRule="auto"/>
      </w:pPr>
      <w:bookmarkStart w:id="47" w:name="_Toc8889745"/>
      <w:bookmarkStart w:id="48" w:name="_Toc12260727"/>
      <w:r>
        <w:rPr>
          <w:rFonts w:hint="eastAsia"/>
        </w:rPr>
        <w:t>3.12录音</w:t>
      </w:r>
      <w:bookmarkEnd w:id="47"/>
      <w:bookmarkEnd w:id="48"/>
    </w:p>
    <w:p>
      <w:pPr>
        <w:spacing w:line="300" w:lineRule="auto"/>
        <w:ind w:firstLine="480"/>
      </w:pPr>
      <w:r>
        <w:rPr>
          <w:rFonts w:hint="eastAsia"/>
        </w:rPr>
        <w:t>在“更多”选项中可以添加老师的一些语音教学。对语音教学名称可进行修改。</w:t>
      </w:r>
    </w:p>
    <w:p>
      <w:pPr>
        <w:spacing w:line="300" w:lineRule="auto"/>
      </w:pPr>
      <w:r>
        <w:drawing>
          <wp:inline distT="0" distB="0" distL="0" distR="0">
            <wp:extent cx="1924685" cy="277177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03"/>
                    <a:stretch>
                      <a:fillRect/>
                    </a:stretch>
                  </pic:blipFill>
                  <pic:spPr>
                    <a:xfrm>
                      <a:off x="0" y="0"/>
                      <a:ext cx="1946726" cy="2803288"/>
                    </a:xfrm>
                    <a:prstGeom prst="rect">
                      <a:avLst/>
                    </a:prstGeom>
                  </pic:spPr>
                </pic:pic>
              </a:graphicData>
            </a:graphic>
          </wp:inline>
        </w:drawing>
      </w:r>
      <w:r>
        <w:t xml:space="preserve"> </w:t>
      </w:r>
      <w:r>
        <w:drawing>
          <wp:inline distT="0" distB="0" distL="0" distR="0">
            <wp:extent cx="3269615" cy="228854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04"/>
                    <a:stretch>
                      <a:fillRect/>
                    </a:stretch>
                  </pic:blipFill>
                  <pic:spPr>
                    <a:xfrm>
                      <a:off x="0" y="0"/>
                      <a:ext cx="3304095" cy="2312867"/>
                    </a:xfrm>
                    <a:prstGeom prst="rect">
                      <a:avLst/>
                    </a:prstGeom>
                  </pic:spPr>
                </pic:pic>
              </a:graphicData>
            </a:graphic>
          </wp:inline>
        </w:drawing>
      </w:r>
    </w:p>
    <w:p>
      <w:pPr>
        <w:pStyle w:val="3"/>
        <w:spacing w:before="0" w:after="0" w:line="300" w:lineRule="auto"/>
      </w:pPr>
      <w:bookmarkStart w:id="49" w:name="_Toc12260728"/>
      <w:bookmarkStart w:id="50" w:name="_Toc8889746"/>
      <w:r>
        <w:rPr>
          <w:rFonts w:hint="eastAsia"/>
        </w:rPr>
        <w:t>4.课程的克隆与映射</w:t>
      </w:r>
      <w:bookmarkEnd w:id="49"/>
      <w:bookmarkEnd w:id="50"/>
    </w:p>
    <w:p>
      <w:pPr>
        <w:spacing w:line="300" w:lineRule="auto"/>
        <w:ind w:firstLine="480"/>
      </w:pPr>
      <w:r>
        <w:rPr>
          <w:rFonts w:hint="eastAsia"/>
        </w:rPr>
        <w:t>课程的克隆是指直接将一门课程复制给需要的老师，老师可以对该门课程进行任意的修改编辑。</w:t>
      </w:r>
    </w:p>
    <w:p>
      <w:pPr>
        <w:spacing w:line="300" w:lineRule="auto"/>
        <w:ind w:firstLine="480"/>
      </w:pPr>
      <w:r>
        <w:rPr>
          <w:rFonts w:hint="eastAsia"/>
        </w:rPr>
        <w:t>课程的映射是指将一门课程映射给另一个老师进行使用，映射的课程随着被映射的课程的改变而改变，老师无法对映射课程进行编辑。</w:t>
      </w:r>
    </w:p>
    <w:p>
      <w:pPr>
        <w:spacing w:line="300" w:lineRule="auto"/>
        <w:ind w:firstLine="480"/>
      </w:pPr>
      <w:r>
        <w:rPr>
          <w:rFonts w:hint="eastAsia"/>
        </w:rPr>
        <w:t>教师进入课程空间，点击“管理”。</w:t>
      </w:r>
    </w:p>
    <w:p>
      <w:pPr>
        <w:spacing w:line="300" w:lineRule="auto"/>
      </w:pPr>
      <w:r>
        <w:drawing>
          <wp:inline distT="0" distB="0" distL="0" distR="0">
            <wp:extent cx="5274945" cy="194373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5"/>
                    <a:stretch>
                      <a:fillRect/>
                    </a:stretch>
                  </pic:blipFill>
                  <pic:spPr>
                    <a:xfrm>
                      <a:off x="0" y="0"/>
                      <a:ext cx="5274945" cy="1943735"/>
                    </a:xfrm>
                    <a:prstGeom prst="rect">
                      <a:avLst/>
                    </a:prstGeom>
                  </pic:spPr>
                </pic:pic>
              </a:graphicData>
            </a:graphic>
          </wp:inline>
        </w:drawing>
      </w:r>
    </w:p>
    <w:p>
      <w:pPr>
        <w:spacing w:line="300" w:lineRule="auto"/>
      </w:pPr>
      <w:r>
        <w:rPr>
          <w:rFonts w:hint="eastAsia"/>
        </w:rPr>
        <w:t xml:space="preserve">    进入管理页面后，点击“课程管理”，出现“课程复用”选项，其中包括“克隆课程”和“映射课程”，点击即可进行课程的克隆与映射。</w:t>
      </w:r>
    </w:p>
    <w:p>
      <w:pPr>
        <w:spacing w:line="300" w:lineRule="auto"/>
      </w:pPr>
      <w:r>
        <w:drawing>
          <wp:inline distT="0" distB="0" distL="0" distR="0">
            <wp:extent cx="5274945" cy="236283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06"/>
                    <a:stretch>
                      <a:fillRect/>
                    </a:stretch>
                  </pic:blipFill>
                  <pic:spPr>
                    <a:xfrm>
                      <a:off x="0" y="0"/>
                      <a:ext cx="5274945" cy="2362835"/>
                    </a:xfrm>
                    <a:prstGeom prst="rect">
                      <a:avLst/>
                    </a:prstGeom>
                  </pic:spPr>
                </pic:pic>
              </a:graphicData>
            </a:graphic>
          </wp:inline>
        </w:drawing>
      </w:r>
    </w:p>
    <w:p>
      <w:pPr>
        <w:spacing w:line="300" w:lineRule="auto"/>
      </w:pPr>
      <w:r>
        <w:rPr>
          <w:rFonts w:hint="eastAsia"/>
        </w:rPr>
        <w:t xml:space="preserve">    点击“克隆课程”，出现如下对话框，填写相关信息后，点击下一步，选择相关的课程封面。</w:t>
      </w:r>
    </w:p>
    <w:p>
      <w:pPr>
        <w:spacing w:line="300" w:lineRule="auto"/>
      </w:pPr>
      <w:r>
        <w:drawing>
          <wp:inline distT="0" distB="0" distL="0" distR="0">
            <wp:extent cx="5125720" cy="359092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07"/>
                    <a:stretch>
                      <a:fillRect/>
                    </a:stretch>
                  </pic:blipFill>
                  <pic:spPr>
                    <a:xfrm>
                      <a:off x="0" y="0"/>
                      <a:ext cx="5135734" cy="3597549"/>
                    </a:xfrm>
                    <a:prstGeom prst="rect">
                      <a:avLst/>
                    </a:prstGeom>
                  </pic:spPr>
                </pic:pic>
              </a:graphicData>
            </a:graphic>
          </wp:inline>
        </w:drawing>
      </w:r>
    </w:p>
    <w:p>
      <w:pPr>
        <w:spacing w:line="300" w:lineRule="auto"/>
      </w:pPr>
      <w:r>
        <w:drawing>
          <wp:inline distT="0" distB="0" distL="0" distR="0">
            <wp:extent cx="5274945" cy="171132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08"/>
                    <a:stretch>
                      <a:fillRect/>
                    </a:stretch>
                  </pic:blipFill>
                  <pic:spPr>
                    <a:xfrm>
                      <a:off x="0" y="0"/>
                      <a:ext cx="5274945" cy="1711325"/>
                    </a:xfrm>
                    <a:prstGeom prst="rect">
                      <a:avLst/>
                    </a:prstGeom>
                  </pic:spPr>
                </pic:pic>
              </a:graphicData>
            </a:graphic>
          </wp:inline>
        </w:drawing>
      </w:r>
    </w:p>
    <w:p>
      <w:pPr>
        <w:spacing w:line="300" w:lineRule="auto"/>
        <w:ind w:firstLine="480"/>
      </w:pPr>
      <w:r>
        <w:rPr>
          <w:rFonts w:hint="eastAsia"/>
        </w:rPr>
        <w:t>随后选择是克隆给自己还是克隆给他人，选择克隆给他人只需要填写对方的帐号即可。最后点击保存，则成功地复制一门课程。</w:t>
      </w:r>
    </w:p>
    <w:p>
      <w:pPr>
        <w:spacing w:line="300" w:lineRule="auto"/>
      </w:pPr>
      <w:r>
        <w:drawing>
          <wp:inline distT="0" distB="0" distL="0" distR="0">
            <wp:extent cx="4857750" cy="425958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09"/>
                    <a:stretch>
                      <a:fillRect/>
                    </a:stretch>
                  </pic:blipFill>
                  <pic:spPr>
                    <a:xfrm>
                      <a:off x="0" y="0"/>
                      <a:ext cx="4879370" cy="4279128"/>
                    </a:xfrm>
                    <a:prstGeom prst="rect">
                      <a:avLst/>
                    </a:prstGeom>
                  </pic:spPr>
                </pic:pic>
              </a:graphicData>
            </a:graphic>
          </wp:inline>
        </w:drawing>
      </w:r>
    </w:p>
    <w:p>
      <w:pPr>
        <w:spacing w:line="300" w:lineRule="auto"/>
        <w:ind w:firstLine="480"/>
      </w:pPr>
      <w:r>
        <w:rPr>
          <w:rFonts w:hint="eastAsia"/>
        </w:rPr>
        <w:t>点击“映射课程”，填写对方的帐号即可成功映射一门课程。</w:t>
      </w:r>
    </w:p>
    <w:p>
      <w:pPr>
        <w:spacing w:line="300" w:lineRule="auto"/>
      </w:pPr>
      <w:r>
        <w:drawing>
          <wp:inline distT="0" distB="0" distL="0" distR="0">
            <wp:extent cx="5274945" cy="401828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10"/>
                    <a:stretch>
                      <a:fillRect/>
                    </a:stretch>
                  </pic:blipFill>
                  <pic:spPr>
                    <a:xfrm>
                      <a:off x="0" y="0"/>
                      <a:ext cx="5274945" cy="4018280"/>
                    </a:xfrm>
                    <a:prstGeom prst="rect">
                      <a:avLst/>
                    </a:prstGeom>
                  </pic:spPr>
                </pic:pic>
              </a:graphicData>
            </a:graphic>
          </wp:inline>
        </w:drawing>
      </w:r>
    </w:p>
    <w:p>
      <w:pPr>
        <w:pStyle w:val="2"/>
        <w:spacing w:before="0" w:after="0" w:line="300" w:lineRule="auto"/>
      </w:pPr>
      <w:bookmarkStart w:id="51" w:name="_Toc12260729"/>
      <w:bookmarkStart w:id="52" w:name="_Toc8889747"/>
      <w:r>
        <w:rPr>
          <w:rFonts w:hint="eastAsia"/>
        </w:rPr>
        <w:t>三、课程教学</w:t>
      </w:r>
      <w:bookmarkEnd w:id="51"/>
      <w:bookmarkEnd w:id="52"/>
    </w:p>
    <w:p>
      <w:pPr>
        <w:pStyle w:val="3"/>
        <w:spacing w:before="0" w:after="0" w:line="300" w:lineRule="auto"/>
      </w:pPr>
      <w:bookmarkStart w:id="53" w:name="_Toc8889748"/>
      <w:bookmarkStart w:id="54" w:name="_Toc12260730"/>
      <w:r>
        <w:rPr>
          <w:rFonts w:hint="eastAsia"/>
        </w:rPr>
        <w:t>1.课程进程管理</w:t>
      </w:r>
      <w:bookmarkEnd w:id="53"/>
      <w:bookmarkEnd w:id="54"/>
    </w:p>
    <w:p>
      <w:pPr>
        <w:spacing w:line="300" w:lineRule="auto"/>
      </w:pPr>
      <w:r>
        <w:rPr>
          <w:rFonts w:hint="eastAsia"/>
        </w:rPr>
        <w:t xml:space="preserve">    老师可以根据教学需要选择发放课程的模式，可以通过点击“发放”栏下面每一个标题后面的绿色“</w:t>
      </w:r>
      <w:r>
        <w:rPr>
          <w:rFonts w:hint="eastAsia"/>
          <w:b/>
          <w:color w:val="9BBB59" w:themeColor="accent3"/>
          <w:sz w:val="32"/>
        </w:rPr>
        <w:t>√</w:t>
      </w:r>
      <w:r>
        <w:rPr>
          <w:rFonts w:hint="eastAsia"/>
        </w:rPr>
        <w:t>”。</w:t>
      </w:r>
    </w:p>
    <w:p>
      <w:pPr>
        <w:widowControl/>
        <w:spacing w:line="300" w:lineRule="auto"/>
        <w:jc w:val="left"/>
        <w:rPr>
          <w:rFonts w:ascii="宋体" w:hAnsi="宋体" w:cs="宋体"/>
          <w:kern w:val="0"/>
        </w:rPr>
      </w:pPr>
      <w:r>
        <w:drawing>
          <wp:inline distT="0" distB="0" distL="0" distR="0">
            <wp:extent cx="5274945" cy="145796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1"/>
                    <a:stretch>
                      <a:fillRect/>
                    </a:stretch>
                  </pic:blipFill>
                  <pic:spPr>
                    <a:xfrm>
                      <a:off x="0" y="0"/>
                      <a:ext cx="5274945" cy="1457960"/>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在弹出页面选择课程的发放模式。</w:t>
      </w:r>
    </w:p>
    <w:p>
      <w:pPr>
        <w:widowControl/>
        <w:spacing w:line="300" w:lineRule="auto"/>
        <w:ind w:firstLine="480"/>
        <w:jc w:val="left"/>
        <w:rPr>
          <w:rFonts w:ascii="宋体" w:hAnsi="宋体" w:cs="宋体"/>
          <w:kern w:val="0"/>
        </w:rPr>
      </w:pPr>
      <w:r>
        <w:drawing>
          <wp:inline distT="0" distB="0" distL="0" distR="0">
            <wp:extent cx="4342765" cy="2961640"/>
            <wp:effectExtent l="0" t="0" r="63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2"/>
                    <a:stretch>
                      <a:fillRect/>
                    </a:stretch>
                  </pic:blipFill>
                  <pic:spPr>
                    <a:xfrm>
                      <a:off x="0" y="0"/>
                      <a:ext cx="4342857" cy="2961905"/>
                    </a:xfrm>
                    <a:prstGeom prst="rect">
                      <a:avLst/>
                    </a:prstGeom>
                  </pic:spPr>
                </pic:pic>
              </a:graphicData>
            </a:graphic>
          </wp:inline>
        </w:drawing>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（1）公开：课程将直接发放给学生进行学习。</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（2）定时发放：课程将在教师设定的时间发放给学生进行学习。</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（3）闯关模式发放：只有在学生完成上一部分课程中的所有任务点之后，后续课程才会发放给学生进行学习。</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（4）暂不开放：课程不对学生开放。</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课程发放模式设定之后，还可设置其生效范围：</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【对本章生效】：该课程模式对本章所有课时均有效；</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【对所有班级生效】：该课程模式对所有班级有效。</w:t>
      </w:r>
    </w:p>
    <w:p>
      <w:pPr>
        <w:widowControl/>
        <w:spacing w:line="300" w:lineRule="auto"/>
        <w:ind w:firstLine="120" w:firstLineChars="50"/>
        <w:rPr>
          <w:rFonts w:ascii="宋体" w:hAnsi="宋体" w:cs="宋体"/>
          <w:kern w:val="0"/>
        </w:rPr>
      </w:pPr>
    </w:p>
    <w:p>
      <w:pPr>
        <w:pStyle w:val="3"/>
        <w:adjustRightInd w:val="0"/>
        <w:snapToGrid w:val="0"/>
        <w:spacing w:before="0" w:after="0" w:line="300" w:lineRule="auto"/>
      </w:pPr>
      <w:bookmarkStart w:id="55" w:name="_Toc366764844"/>
      <w:bookmarkStart w:id="56" w:name="_Toc12260731"/>
      <w:bookmarkStart w:id="57" w:name="_Toc8889749"/>
      <w:r>
        <w:rPr>
          <w:rFonts w:hint="eastAsia"/>
        </w:rPr>
        <w:t>2.作业</w:t>
      </w:r>
      <w:bookmarkEnd w:id="55"/>
      <w:bookmarkEnd w:id="56"/>
      <w:bookmarkEnd w:id="57"/>
    </w:p>
    <w:p>
      <w:pPr>
        <w:pStyle w:val="4"/>
        <w:spacing w:before="0" w:after="0" w:line="300" w:lineRule="auto"/>
      </w:pPr>
      <w:bookmarkStart w:id="58" w:name="_Toc12260732"/>
      <w:bookmarkStart w:id="59" w:name="_Toc8889750"/>
      <w:r>
        <w:rPr>
          <w:rFonts w:hint="eastAsia"/>
        </w:rPr>
        <w:t>2.1作业的编辑</w:t>
      </w:r>
      <w:bookmarkEnd w:id="58"/>
      <w:bookmarkEnd w:id="59"/>
    </w:p>
    <w:p>
      <w:pPr>
        <w:spacing w:line="300" w:lineRule="auto"/>
      </w:pPr>
      <w:r>
        <w:rPr>
          <w:rFonts w:hint="eastAsia"/>
        </w:rPr>
        <w:t xml:space="preserve">    教师可以很方便的管理和编辑学生的作业，在课程界面，点击“作业”，即进入作业界面。</w:t>
      </w:r>
    </w:p>
    <w:p>
      <w:pPr>
        <w:spacing w:line="300" w:lineRule="auto"/>
      </w:pPr>
      <w:r>
        <w:drawing>
          <wp:inline distT="0" distB="0" distL="0" distR="0">
            <wp:extent cx="5274945" cy="7327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13"/>
                    <a:stretch>
                      <a:fillRect/>
                    </a:stretch>
                  </pic:blipFill>
                  <pic:spPr>
                    <a:xfrm>
                      <a:off x="0" y="0"/>
                      <a:ext cx="5274945" cy="732790"/>
                    </a:xfrm>
                    <a:prstGeom prst="rect">
                      <a:avLst/>
                    </a:prstGeom>
                  </pic:spPr>
                </pic:pic>
              </a:graphicData>
            </a:graphic>
          </wp:inline>
        </w:drawing>
      </w:r>
    </w:p>
    <w:p>
      <w:pPr>
        <w:spacing w:line="300" w:lineRule="auto"/>
      </w:pPr>
      <w:r>
        <w:rPr>
          <w:rFonts w:hint="eastAsia"/>
        </w:rPr>
        <w:t xml:space="preserve">    在作业管理界面，教师可以新建作业，查看已经建立好的作业，以及编辑章节测验。点击“新建”，或页面下方的“+”号，即可编辑新的作业。</w:t>
      </w:r>
    </w:p>
    <w:p>
      <w:pPr>
        <w:spacing w:line="300" w:lineRule="auto"/>
      </w:pPr>
      <w:r>
        <w:drawing>
          <wp:inline distT="0" distB="0" distL="0" distR="0">
            <wp:extent cx="5274945" cy="19215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4"/>
                    <a:stretch>
                      <a:fillRect/>
                    </a:stretch>
                  </pic:blipFill>
                  <pic:spPr>
                    <a:xfrm>
                      <a:off x="0" y="0"/>
                      <a:ext cx="5274945" cy="1921510"/>
                    </a:xfrm>
                    <a:prstGeom prst="rect">
                      <a:avLst/>
                    </a:prstGeom>
                  </pic:spPr>
                </pic:pic>
              </a:graphicData>
            </a:graphic>
          </wp:inline>
        </w:drawing>
      </w:r>
    </w:p>
    <w:p>
      <w:pPr>
        <w:spacing w:line="300" w:lineRule="auto"/>
        <w:ind w:firstLine="480"/>
      </w:pPr>
      <w:r>
        <w:rPr>
          <w:rFonts w:hint="eastAsia"/>
        </w:rPr>
        <w:t>点击新建后，进入作业编辑界面，设置作业“标题”，教师可以选择手动编辑，即在编辑页面直接编辑作业。界面左侧为“题量”、“总分”、“题目汇总目录”。右侧上方菜单栏有“单选”、“多选”、“填空”、“判断”、“简答”和“更多”集中题型供教师选择。选择好题型后，教师可编辑题目内容以及答案。并设定答案选项，直接点击答案前面的序号可选中为正确答案。根据需要设置内容的字体等信息，</w:t>
      </w:r>
      <w:r>
        <w:rPr>
          <w:rFonts w:hint="eastAsia"/>
          <w:highlight w:val="yellow"/>
        </w:rPr>
        <w:t>添加超链接</w:t>
      </w:r>
      <w:r>
        <w:rPr>
          <w:rFonts w:hint="eastAsia"/>
        </w:rPr>
        <w:t>和上传附件。编辑完成保存后的题目会被自动收录到题库当中。之后新建作业可引用题库中的题目。</w:t>
      </w:r>
    </w:p>
    <w:p>
      <w:pPr>
        <w:spacing w:line="300" w:lineRule="auto"/>
      </w:pPr>
      <w:r>
        <w:drawing>
          <wp:inline distT="0" distB="0" distL="0" distR="0">
            <wp:extent cx="5274945" cy="219392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15"/>
                    <a:stretch>
                      <a:fillRect/>
                    </a:stretch>
                  </pic:blipFill>
                  <pic:spPr>
                    <a:xfrm>
                      <a:off x="0" y="0"/>
                      <a:ext cx="5274945" cy="2193925"/>
                    </a:xfrm>
                    <a:prstGeom prst="rect">
                      <a:avLst/>
                    </a:prstGeom>
                  </pic:spPr>
                </pic:pic>
              </a:graphicData>
            </a:graphic>
          </wp:inline>
        </w:drawing>
      </w:r>
    </w:p>
    <w:p>
      <w:pPr>
        <w:spacing w:line="300" w:lineRule="auto"/>
        <w:jc w:val="left"/>
      </w:pPr>
      <w:r>
        <w:rPr>
          <w:rFonts w:hint="eastAsia"/>
        </w:rPr>
        <w:t xml:space="preserve">    勾选答案解析之后，可为该题添加答案解析。根据题目选择难度，同时也可自定义添加该题目所属的知识点。</w:t>
      </w:r>
    </w:p>
    <w:p>
      <w:pPr>
        <w:spacing w:line="300" w:lineRule="auto"/>
        <w:jc w:val="left"/>
      </w:pPr>
      <w:r>
        <w:drawing>
          <wp:inline distT="0" distB="0" distL="0" distR="0">
            <wp:extent cx="5274945" cy="255587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16"/>
                    <a:stretch>
                      <a:fillRect/>
                    </a:stretch>
                  </pic:blipFill>
                  <pic:spPr>
                    <a:xfrm>
                      <a:off x="0" y="0"/>
                      <a:ext cx="5274945" cy="2555875"/>
                    </a:xfrm>
                    <a:prstGeom prst="rect">
                      <a:avLst/>
                    </a:prstGeom>
                  </pic:spPr>
                </pic:pic>
              </a:graphicData>
            </a:graphic>
          </wp:inline>
        </w:drawing>
      </w:r>
    </w:p>
    <w:p>
      <w:pPr>
        <w:spacing w:line="300" w:lineRule="auto"/>
        <w:ind w:firstLine="480"/>
      </w:pPr>
      <w:r>
        <w:rPr>
          <w:rFonts w:hint="eastAsia"/>
        </w:rPr>
        <w:t>编辑完成后，教师在作业编辑界面检查时，可以进行调整题目顺序，再次编辑题目或删除题目的操作。</w:t>
      </w:r>
    </w:p>
    <w:p>
      <w:pPr>
        <w:spacing w:line="300" w:lineRule="auto"/>
      </w:pPr>
      <w:r>
        <w:drawing>
          <wp:inline distT="0" distB="0" distL="0" distR="0">
            <wp:extent cx="2666365" cy="3295015"/>
            <wp:effectExtent l="0" t="0" r="635" b="6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17"/>
                    <a:stretch>
                      <a:fillRect/>
                    </a:stretch>
                  </pic:blipFill>
                  <pic:spPr>
                    <a:xfrm>
                      <a:off x="0" y="0"/>
                      <a:ext cx="2666667" cy="3295238"/>
                    </a:xfrm>
                    <a:prstGeom prst="rect">
                      <a:avLst/>
                    </a:prstGeom>
                  </pic:spPr>
                </pic:pic>
              </a:graphicData>
            </a:graphic>
          </wp:inline>
        </w:drawing>
      </w:r>
    </w:p>
    <w:p>
      <w:pPr>
        <w:spacing w:line="300" w:lineRule="auto"/>
      </w:pPr>
      <w:r>
        <w:rPr>
          <w:rFonts w:hint="eastAsia"/>
        </w:rPr>
        <w:t xml:space="preserve">    教师可以自主选择作业的评分机制，只需点击标题后的“设置”，即可进行选择。</w:t>
      </w:r>
    </w:p>
    <w:p>
      <w:pPr>
        <w:spacing w:line="300" w:lineRule="auto"/>
      </w:pPr>
      <w:r>
        <w:drawing>
          <wp:inline distT="0" distB="0" distL="0" distR="0">
            <wp:extent cx="5274945" cy="70739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18"/>
                    <a:stretch>
                      <a:fillRect/>
                    </a:stretch>
                  </pic:blipFill>
                  <pic:spPr>
                    <a:xfrm>
                      <a:off x="0" y="0"/>
                      <a:ext cx="5274945" cy="707390"/>
                    </a:xfrm>
                    <a:prstGeom prst="rect">
                      <a:avLst/>
                    </a:prstGeom>
                  </pic:spPr>
                </pic:pic>
              </a:graphicData>
            </a:graphic>
          </wp:inline>
        </w:drawing>
      </w:r>
    </w:p>
    <w:p>
      <w:pPr>
        <w:spacing w:line="300" w:lineRule="auto"/>
      </w:pPr>
      <w:r>
        <w:rPr>
          <w:rFonts w:hint="eastAsia"/>
        </w:rPr>
        <w:drawing>
          <wp:inline distT="0" distB="0" distL="114300" distR="114300">
            <wp:extent cx="5270500" cy="2021840"/>
            <wp:effectExtent l="0" t="0" r="6350" b="16510"/>
            <wp:docPr id="48" name="图片 48" descr="wxid_x85zenzkvoie21_1489040005460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wxid_x85zenzkvoie21_1489040005460_77"/>
                    <pic:cNvPicPr>
                      <a:picLocks noChangeAspect="1"/>
                    </pic:cNvPicPr>
                  </pic:nvPicPr>
                  <pic:blipFill>
                    <a:blip r:embed="rId119"/>
                    <a:stretch>
                      <a:fillRect/>
                    </a:stretch>
                  </pic:blipFill>
                  <pic:spPr>
                    <a:xfrm>
                      <a:off x="0" y="0"/>
                      <a:ext cx="5270500" cy="2021840"/>
                    </a:xfrm>
                    <a:prstGeom prst="rect">
                      <a:avLst/>
                    </a:prstGeom>
                  </pic:spPr>
                </pic:pic>
              </a:graphicData>
            </a:graphic>
          </wp:inline>
        </w:drawing>
      </w:r>
    </w:p>
    <w:p>
      <w:pPr>
        <w:spacing w:line="300" w:lineRule="auto"/>
        <w:jc w:val="left"/>
      </w:pPr>
      <w:r>
        <w:rPr>
          <w:rFonts w:hint="eastAsia"/>
        </w:rPr>
        <w:t xml:space="preserve">    教师也可以从教师的题库中直接选择题目导入。</w:t>
      </w:r>
    </w:p>
    <w:p>
      <w:pPr>
        <w:spacing w:line="300" w:lineRule="auto"/>
        <w:jc w:val="left"/>
      </w:pPr>
      <w:r>
        <w:drawing>
          <wp:inline distT="0" distB="0" distL="0" distR="0">
            <wp:extent cx="5274945" cy="118618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20"/>
                    <a:stretch>
                      <a:fillRect/>
                    </a:stretch>
                  </pic:blipFill>
                  <pic:spPr>
                    <a:xfrm>
                      <a:off x="0" y="0"/>
                      <a:ext cx="5292032" cy="1190022"/>
                    </a:xfrm>
                    <a:prstGeom prst="rect">
                      <a:avLst/>
                    </a:prstGeom>
                  </pic:spPr>
                </pic:pic>
              </a:graphicData>
            </a:graphic>
          </wp:inline>
        </w:drawing>
      </w:r>
    </w:p>
    <w:p>
      <w:pPr>
        <w:spacing w:line="300" w:lineRule="auto"/>
        <w:ind w:firstLine="480"/>
        <w:jc w:val="left"/>
      </w:pPr>
      <w:r>
        <w:rPr>
          <w:rFonts w:hint="eastAsia"/>
        </w:rPr>
        <w:t>编辑好之后点击右上方界面的“保存并返回”，系统自动跳转至“资料”界面，查看“作业库”，选择发布作业。或重新点击“作业”在界面上选择“作业库”，进入后即可发布作业。</w:t>
      </w:r>
    </w:p>
    <w:p>
      <w:pPr>
        <w:spacing w:line="300" w:lineRule="auto"/>
        <w:ind w:firstLine="480"/>
        <w:jc w:val="left"/>
      </w:pPr>
      <w:r>
        <w:rPr>
          <w:rFonts w:hint="eastAsia"/>
        </w:rPr>
        <w:t>点击高级设置可以选择是否允许学生查看正确答案或分数，是否开通答案防粘贴功能，以及填空题为主观题还是客观题。如果设置为主观题，则老师可在系统批阅后再次批阅作业，将同学的答案分为优良及差几个档次，重新为同学设置分数。</w:t>
      </w:r>
    </w:p>
    <w:p>
      <w:pPr>
        <w:spacing w:line="300" w:lineRule="auto"/>
        <w:jc w:val="left"/>
      </w:pPr>
      <w:r>
        <w:drawing>
          <wp:inline distT="0" distB="0" distL="0" distR="0">
            <wp:extent cx="5274945" cy="233616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21"/>
                    <a:stretch>
                      <a:fillRect/>
                    </a:stretch>
                  </pic:blipFill>
                  <pic:spPr>
                    <a:xfrm>
                      <a:off x="0" y="0"/>
                      <a:ext cx="5274945" cy="2336165"/>
                    </a:xfrm>
                    <a:prstGeom prst="rect">
                      <a:avLst/>
                    </a:prstGeom>
                  </pic:spPr>
                </pic:pic>
              </a:graphicData>
            </a:graphic>
          </wp:inline>
        </w:drawing>
      </w:r>
    </w:p>
    <w:p>
      <w:pPr>
        <w:spacing w:line="300" w:lineRule="auto"/>
        <w:jc w:val="left"/>
      </w:pPr>
      <w:r>
        <w:t>教师可以根据需要设置作业的发送对象</w:t>
      </w:r>
      <w:r>
        <w:rPr>
          <w:rFonts w:hint="eastAsia"/>
        </w:rPr>
        <w:t>和发送时间。</w:t>
      </w:r>
    </w:p>
    <w:p>
      <w:pPr>
        <w:spacing w:line="300" w:lineRule="auto"/>
        <w:jc w:val="left"/>
      </w:pPr>
      <w:r>
        <w:rPr>
          <w:rFonts w:hint="eastAsia"/>
        </w:rPr>
        <w:t>【全选】</w:t>
      </w:r>
    </w:p>
    <w:p>
      <w:pPr>
        <w:spacing w:line="300" w:lineRule="auto"/>
        <w:jc w:val="left"/>
      </w:pPr>
      <w:r>
        <w:rPr>
          <w:rFonts w:hint="eastAsia"/>
        </w:rPr>
        <w:t>【默认班级】</w:t>
      </w:r>
    </w:p>
    <w:p>
      <w:pPr>
        <w:spacing w:line="300" w:lineRule="auto"/>
        <w:jc w:val="left"/>
      </w:pPr>
      <w:r>
        <w:drawing>
          <wp:inline distT="0" distB="0" distL="0" distR="0">
            <wp:extent cx="5274945" cy="190182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22"/>
                    <a:stretch>
                      <a:fillRect/>
                    </a:stretch>
                  </pic:blipFill>
                  <pic:spPr>
                    <a:xfrm>
                      <a:off x="0" y="0"/>
                      <a:ext cx="5274945" cy="1901825"/>
                    </a:xfrm>
                    <a:prstGeom prst="rect">
                      <a:avLst/>
                    </a:prstGeom>
                  </pic:spPr>
                </pic:pic>
              </a:graphicData>
            </a:graphic>
          </wp:inline>
        </w:drawing>
      </w:r>
    </w:p>
    <w:p>
      <w:pPr>
        <w:spacing w:line="300" w:lineRule="auto"/>
        <w:ind w:firstLine="480"/>
        <w:jc w:val="left"/>
      </w:pPr>
      <w:r>
        <w:rPr>
          <w:rFonts w:hint="eastAsia"/>
        </w:rPr>
        <w:t>点击高级设置，可对作业发放进行设置，如下图：</w:t>
      </w:r>
    </w:p>
    <w:p>
      <w:pPr>
        <w:spacing w:line="300" w:lineRule="auto"/>
        <w:jc w:val="left"/>
      </w:pPr>
      <w:r>
        <w:drawing>
          <wp:inline distT="0" distB="0" distL="0" distR="0">
            <wp:extent cx="5274945" cy="299148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23"/>
                    <a:stretch>
                      <a:fillRect/>
                    </a:stretch>
                  </pic:blipFill>
                  <pic:spPr>
                    <a:xfrm>
                      <a:off x="0" y="0"/>
                      <a:ext cx="5274945" cy="2991485"/>
                    </a:xfrm>
                    <a:prstGeom prst="rect">
                      <a:avLst/>
                    </a:prstGeom>
                  </pic:spPr>
                </pic:pic>
              </a:graphicData>
            </a:graphic>
          </wp:inline>
        </w:drawing>
      </w:r>
    </w:p>
    <w:p>
      <w:pPr>
        <w:spacing w:line="300" w:lineRule="auto"/>
        <w:jc w:val="left"/>
      </w:pPr>
      <w:r>
        <w:drawing>
          <wp:inline distT="0" distB="0" distL="0" distR="0">
            <wp:extent cx="4067175" cy="1333500"/>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24"/>
                    <a:stretch>
                      <a:fillRect/>
                    </a:stretch>
                  </pic:blipFill>
                  <pic:spPr>
                    <a:xfrm>
                      <a:off x="0" y="0"/>
                      <a:ext cx="4067175" cy="1333500"/>
                    </a:xfrm>
                    <a:prstGeom prst="rect">
                      <a:avLst/>
                    </a:prstGeom>
                  </pic:spPr>
                </pic:pic>
              </a:graphicData>
            </a:graphic>
          </wp:inline>
        </w:drawing>
      </w:r>
    </w:p>
    <w:p>
      <w:pPr>
        <w:spacing w:line="300" w:lineRule="auto"/>
        <w:ind w:firstLine="480" w:firstLineChars="200"/>
        <w:jc w:val="left"/>
      </w:pPr>
      <w:r>
        <w:rPr>
          <w:rFonts w:hint="eastAsia"/>
        </w:rPr>
        <w:t>教师可以自行设置“及格标准”的分数、规则系统内定；</w:t>
      </w:r>
    </w:p>
    <w:p>
      <w:pPr>
        <w:spacing w:line="300" w:lineRule="auto"/>
        <w:ind w:firstLine="480" w:firstLineChars="200"/>
        <w:jc w:val="left"/>
      </w:pPr>
      <w:r>
        <w:rPr>
          <w:rFonts w:hint="eastAsia"/>
        </w:rPr>
        <w:t>【重做设置】学生由于各种原因需要重做，教师可开放该权限，并设置重做次数和有效作答分数。</w:t>
      </w:r>
    </w:p>
    <w:p>
      <w:pPr>
        <w:spacing w:line="300" w:lineRule="auto"/>
        <w:ind w:firstLine="480" w:firstLineChars="200"/>
        <w:jc w:val="left"/>
      </w:pPr>
      <w:r>
        <w:rPr>
          <w:rFonts w:hint="eastAsia"/>
        </w:rPr>
        <w:t>【作答要求】根据学生完成教师所设置任务点的一定比例后，方可作答。</w:t>
      </w:r>
    </w:p>
    <w:p>
      <w:pPr>
        <w:spacing w:line="300" w:lineRule="auto"/>
        <w:ind w:firstLine="480" w:firstLineChars="200"/>
        <w:jc w:val="left"/>
      </w:pPr>
      <w:r>
        <w:rPr>
          <w:rFonts w:hint="eastAsia"/>
        </w:rPr>
        <w:t>【督促设置】为了保证线上作业的完成，以免学生遗忘漏做，开启督促提醒功能。</w:t>
      </w:r>
    </w:p>
    <w:p>
      <w:pPr>
        <w:spacing w:line="300" w:lineRule="auto"/>
        <w:ind w:firstLine="480" w:firstLineChars="200"/>
        <w:jc w:val="left"/>
      </w:pPr>
      <w:r>
        <w:rPr>
          <w:rFonts w:hint="eastAsia"/>
        </w:rPr>
        <w:t>【分值设置】学生可以看到自己的分数、简答题中还可看到分数等级，同时可查看不同题型的分数设置。</w:t>
      </w:r>
    </w:p>
    <w:p>
      <w:pPr>
        <w:spacing w:line="300" w:lineRule="auto"/>
        <w:jc w:val="left"/>
      </w:pPr>
      <w:r>
        <w:drawing>
          <wp:inline distT="0" distB="0" distL="0" distR="0">
            <wp:extent cx="4514850" cy="2924175"/>
            <wp:effectExtent l="0" t="0" r="0"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25"/>
                    <a:stretch>
                      <a:fillRect/>
                    </a:stretch>
                  </pic:blipFill>
                  <pic:spPr>
                    <a:xfrm>
                      <a:off x="0" y="0"/>
                      <a:ext cx="4514850" cy="2924175"/>
                    </a:xfrm>
                    <a:prstGeom prst="rect">
                      <a:avLst/>
                    </a:prstGeom>
                  </pic:spPr>
                </pic:pic>
              </a:graphicData>
            </a:graphic>
          </wp:inline>
        </w:drawing>
      </w:r>
    </w:p>
    <w:p>
      <w:pPr>
        <w:spacing w:line="300" w:lineRule="auto"/>
        <w:jc w:val="left"/>
      </w:pPr>
      <w:r>
        <w:t>在</w:t>
      </w:r>
      <w:r>
        <w:rPr>
          <w:rFonts w:hint="eastAsia"/>
        </w:rPr>
        <w:t>“防作弊”设置中，可以选择</w:t>
      </w:r>
    </w:p>
    <w:p>
      <w:pPr>
        <w:spacing w:line="300" w:lineRule="auto"/>
        <w:ind w:firstLine="480" w:firstLineChars="200"/>
        <w:jc w:val="left"/>
      </w:pPr>
      <w:r>
        <w:rPr>
          <w:rFonts w:hint="eastAsia"/>
        </w:rPr>
        <w:t>【允许提交后/作业结束后查看答案】教师可以视情况来选择学生在自己提交完作业后还是作业结束后可以查看答案。</w:t>
      </w:r>
    </w:p>
    <w:p>
      <w:pPr>
        <w:spacing w:line="300" w:lineRule="auto"/>
        <w:ind w:firstLine="480"/>
        <w:jc w:val="left"/>
      </w:pPr>
      <w:r>
        <w:rPr>
          <w:rFonts w:hint="eastAsia"/>
        </w:rPr>
        <w:t>【允许学生粘贴答案】：学生可以将文本粘贴到答案编辑框内</w:t>
      </w:r>
    </w:p>
    <w:p>
      <w:pPr>
        <w:spacing w:line="300" w:lineRule="auto"/>
        <w:ind w:firstLine="480"/>
        <w:jc w:val="left"/>
      </w:pPr>
      <w:r>
        <w:rPr>
          <w:rFonts w:hint="eastAsia"/>
        </w:rPr>
        <w:t>【学生</w:t>
      </w:r>
      <w:r>
        <w:t>重做时</w:t>
      </w:r>
      <w:r>
        <w:rPr>
          <w:rFonts w:hint="eastAsia"/>
        </w:rPr>
        <w:t>显示</w:t>
      </w:r>
      <w:r>
        <w:t>对错</w:t>
      </w:r>
      <w:r>
        <w:rPr>
          <w:rFonts w:hint="eastAsia"/>
        </w:rPr>
        <w:t>】：</w:t>
      </w:r>
      <w:r>
        <w:t>学生重做时</w:t>
      </w:r>
      <w:r>
        <w:rPr>
          <w:rFonts w:hint="eastAsia"/>
        </w:rPr>
        <w:t>显示对错</w:t>
      </w:r>
    </w:p>
    <w:p>
      <w:pPr>
        <w:spacing w:line="300" w:lineRule="auto"/>
        <w:ind w:firstLine="480"/>
        <w:jc w:val="left"/>
      </w:pPr>
      <w:r>
        <w:rPr>
          <w:rFonts w:hint="eastAsia"/>
        </w:rPr>
        <w:t>【题目乱序】：不同学生接收到的题目显示顺序不同</w:t>
      </w:r>
    </w:p>
    <w:p>
      <w:pPr>
        <w:spacing w:line="300" w:lineRule="auto"/>
        <w:ind w:firstLine="480"/>
        <w:jc w:val="left"/>
      </w:pPr>
      <w:r>
        <w:rPr>
          <w:rFonts w:hint="eastAsia"/>
        </w:rPr>
        <w:t>【随机出题】：可设置随机抽题数，发放给学生的题目随机。</w:t>
      </w:r>
    </w:p>
    <w:p>
      <w:pPr>
        <w:spacing w:line="300" w:lineRule="auto"/>
        <w:ind w:firstLine="480"/>
        <w:jc w:val="left"/>
      </w:pPr>
      <w:r>
        <w:rPr>
          <w:rFonts w:hint="eastAsia"/>
        </w:rPr>
        <w:t>【重做时重新抽题】学生选择重做时，与之前答题的题目不同，为系统重新抽取的题目。</w:t>
      </w:r>
    </w:p>
    <w:p>
      <w:pPr>
        <w:spacing w:line="300" w:lineRule="auto"/>
        <w:ind w:firstLine="480"/>
        <w:jc w:val="left"/>
      </w:pPr>
      <w:r>
        <w:rPr>
          <w:rFonts w:hint="eastAsia"/>
        </w:rPr>
        <w:t>【允许学生补交】若有学生遗忘漏交或因其他原因未及时提交，可选择补交。</w:t>
      </w:r>
    </w:p>
    <w:p>
      <w:pPr>
        <w:spacing w:line="300" w:lineRule="auto"/>
        <w:ind w:firstLine="480"/>
        <w:jc w:val="left"/>
      </w:pPr>
      <w:r>
        <w:drawing>
          <wp:inline distT="0" distB="0" distL="0" distR="0">
            <wp:extent cx="5274945" cy="94742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6"/>
                    <a:stretch>
                      <a:fillRect/>
                    </a:stretch>
                  </pic:blipFill>
                  <pic:spPr>
                    <a:xfrm>
                      <a:off x="0" y="0"/>
                      <a:ext cx="5274945" cy="947420"/>
                    </a:xfrm>
                    <a:prstGeom prst="rect">
                      <a:avLst/>
                    </a:prstGeom>
                  </pic:spPr>
                </pic:pic>
              </a:graphicData>
            </a:graphic>
          </wp:inline>
        </w:drawing>
      </w:r>
    </w:p>
    <w:p>
      <w:pPr>
        <w:spacing w:line="300" w:lineRule="auto"/>
        <w:ind w:firstLine="480"/>
        <w:jc w:val="left"/>
      </w:pPr>
      <w:r>
        <w:rPr>
          <w:rFonts w:hint="eastAsia"/>
        </w:rPr>
        <w:t>【填空题设为客观题】：填空题由教师自己打分，否则机阅。</w:t>
      </w:r>
    </w:p>
    <w:p>
      <w:pPr>
        <w:spacing w:line="300" w:lineRule="auto"/>
        <w:ind w:firstLine="480"/>
        <w:jc w:val="left"/>
      </w:pPr>
      <w:r>
        <w:rPr>
          <w:rFonts w:hint="eastAsia"/>
        </w:rPr>
        <w:t>【填空</w:t>
      </w:r>
      <w:r>
        <w:t>题答案不区分大小写</w:t>
      </w:r>
      <w:r>
        <w:rPr>
          <w:rFonts w:hint="eastAsia"/>
        </w:rPr>
        <w:t>】：</w:t>
      </w:r>
      <w:r>
        <w:t>填空题答题中大小写都可以</w:t>
      </w:r>
      <w:r>
        <w:rPr>
          <w:rFonts w:hint="eastAsia"/>
        </w:rPr>
        <w:t>。</w:t>
      </w:r>
    </w:p>
    <w:p>
      <w:pPr>
        <w:spacing w:line="300" w:lineRule="auto"/>
        <w:ind w:firstLine="480"/>
        <w:jc w:val="left"/>
      </w:pPr>
      <w:r>
        <w:rPr>
          <w:rFonts w:hint="eastAsia"/>
        </w:rPr>
        <w:t>【多选题未选全给一半分】：若没有选全，则给一半的分数。</w:t>
      </w:r>
    </w:p>
    <w:p>
      <w:pPr>
        <w:spacing w:line="300" w:lineRule="auto"/>
        <w:jc w:val="left"/>
      </w:pPr>
    </w:p>
    <w:p>
      <w:pPr>
        <w:spacing w:line="300" w:lineRule="auto"/>
        <w:jc w:val="left"/>
      </w:pPr>
    </w:p>
    <w:p>
      <w:pPr>
        <w:spacing w:line="300" w:lineRule="auto"/>
        <w:jc w:val="left"/>
      </w:pPr>
    </w:p>
    <w:p>
      <w:pPr>
        <w:spacing w:line="300" w:lineRule="auto"/>
        <w:ind w:firstLine="480"/>
        <w:jc w:val="left"/>
      </w:pPr>
      <w:r>
        <w:rPr>
          <w:rFonts w:hint="eastAsia"/>
        </w:rPr>
        <w:t>若作业中包含简答题，则可以勾选生生互评，让学生互相评分。</w:t>
      </w:r>
    </w:p>
    <w:p>
      <w:pPr>
        <w:spacing w:line="300" w:lineRule="auto"/>
        <w:jc w:val="left"/>
      </w:pPr>
      <w:r>
        <w:drawing>
          <wp:inline distT="0" distB="0" distL="0" distR="0">
            <wp:extent cx="5274945" cy="226695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7"/>
                    <a:stretch>
                      <a:fillRect/>
                    </a:stretch>
                  </pic:blipFill>
                  <pic:spPr>
                    <a:xfrm>
                      <a:off x="0" y="0"/>
                      <a:ext cx="5274945" cy="2266950"/>
                    </a:xfrm>
                    <a:prstGeom prst="rect">
                      <a:avLst/>
                    </a:prstGeom>
                  </pic:spPr>
                </pic:pic>
              </a:graphicData>
            </a:graphic>
          </wp:inline>
        </w:drawing>
      </w:r>
    </w:p>
    <w:p>
      <w:pPr>
        <w:spacing w:line="300" w:lineRule="auto"/>
        <w:ind w:firstLine="480" w:firstLineChars="200"/>
      </w:pPr>
      <w:r>
        <w:rPr>
          <w:rFonts w:hint="eastAsia"/>
        </w:rPr>
        <w:t>【互评指标】教师可设置生生互评的参考标准。</w:t>
      </w:r>
    </w:p>
    <w:p>
      <w:pPr>
        <w:spacing w:line="300" w:lineRule="auto"/>
        <w:ind w:firstLine="480" w:firstLineChars="200"/>
      </w:pPr>
      <w:r>
        <w:rPr>
          <w:rFonts w:hint="eastAsia"/>
        </w:rPr>
        <w:t>【互评时间】对于学生互评，有时间的限制。</w:t>
      </w:r>
    </w:p>
    <w:p>
      <w:pPr>
        <w:spacing w:line="300" w:lineRule="auto"/>
        <w:ind w:firstLine="480" w:firstLineChars="200"/>
      </w:pPr>
      <w:r>
        <w:rPr>
          <w:rFonts w:hint="eastAsia"/>
        </w:rPr>
        <w:t>【互评数量】教师可以设置学生互评的数量，互评的作业是系统随机抽取的。</w:t>
      </w:r>
    </w:p>
    <w:p>
      <w:pPr>
        <w:spacing w:line="300" w:lineRule="auto"/>
        <w:ind w:firstLine="480" w:firstLineChars="200"/>
      </w:pPr>
      <w:r>
        <w:t>教师还可以对写作业和评作业的人进行匿名</w:t>
      </w:r>
      <w:r>
        <w:rPr>
          <w:rFonts w:hint="eastAsia"/>
        </w:rPr>
        <w:t>，</w:t>
      </w:r>
      <w:r>
        <w:t>保护学生隐私</w:t>
      </w:r>
      <w:r>
        <w:rPr>
          <w:rFonts w:hint="eastAsia"/>
        </w:rPr>
        <w:t>，</w:t>
      </w:r>
      <w:r>
        <w:t>也不易引起学生间的舞弊和纷争</w:t>
      </w:r>
      <w:r>
        <w:rPr>
          <w:rFonts w:hint="eastAsia"/>
        </w:rPr>
        <w:t>。</w:t>
      </w:r>
    </w:p>
    <w:p>
      <w:pPr>
        <w:pStyle w:val="4"/>
        <w:spacing w:before="0" w:after="0" w:line="300" w:lineRule="auto"/>
      </w:pPr>
      <w:bookmarkStart w:id="60" w:name="_Toc8889751"/>
      <w:bookmarkStart w:id="61" w:name="_Toc12260733"/>
      <w:r>
        <w:rPr>
          <w:rFonts w:hint="eastAsia"/>
        </w:rPr>
        <w:t>2.2作业的管理</w:t>
      </w:r>
      <w:bookmarkEnd w:id="60"/>
      <w:bookmarkEnd w:id="61"/>
    </w:p>
    <w:p>
      <w:pPr>
        <w:spacing w:line="300" w:lineRule="auto"/>
        <w:ind w:firstLine="480"/>
      </w:pPr>
      <w:r>
        <w:rPr>
          <w:rFonts w:hint="eastAsia"/>
        </w:rPr>
        <w:t>教师可以点击右上角的“作业库”发布新的作业，对已经编辑好的作业进行查看或删除的操作。选择“开始时间”下面的绿色小铅笔可以编辑截止时间，重设发放中可以重新对作业进行基本设置和高级设置。</w:t>
      </w:r>
    </w:p>
    <w:p>
      <w:pPr>
        <w:spacing w:line="300" w:lineRule="auto"/>
      </w:pPr>
      <w:r>
        <w:drawing>
          <wp:inline distT="0" distB="0" distL="0" distR="0">
            <wp:extent cx="5274945" cy="212217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28"/>
                    <a:stretch>
                      <a:fillRect/>
                    </a:stretch>
                  </pic:blipFill>
                  <pic:spPr>
                    <a:xfrm>
                      <a:off x="0" y="0"/>
                      <a:ext cx="5274945" cy="2122170"/>
                    </a:xfrm>
                    <a:prstGeom prst="rect">
                      <a:avLst/>
                    </a:prstGeom>
                  </pic:spPr>
                </pic:pic>
              </a:graphicData>
            </a:graphic>
          </wp:inline>
        </w:drawing>
      </w:r>
    </w:p>
    <w:p>
      <w:pPr>
        <w:spacing w:line="300" w:lineRule="auto"/>
        <w:ind w:firstLine="480"/>
      </w:pPr>
      <w:r>
        <w:t>教师选择</w:t>
      </w:r>
      <w:r>
        <w:rPr>
          <w:rFonts w:hint="eastAsia"/>
        </w:rPr>
        <w:t>“查看”，可以查看学生的做作业情况。输入学号/姓名可以快速定位到某一位学生。同时可以进行批量打分和批量打回，也可以导出成绩，以EXCEL表格的形式导出成绩，导入</w:t>
      </w:r>
      <w:r>
        <w:t>成绩和导出答题详情，</w:t>
      </w:r>
      <w:r>
        <w:rPr>
          <w:rFonts w:hint="eastAsia"/>
        </w:rPr>
        <w:t>方便教师保存和查看。还可以对未提交作业的学生进行督促。</w:t>
      </w:r>
    </w:p>
    <w:p>
      <w:pPr>
        <w:spacing w:line="300" w:lineRule="auto"/>
      </w:pPr>
      <w:r>
        <w:drawing>
          <wp:inline distT="0" distB="0" distL="0" distR="0">
            <wp:extent cx="5274945" cy="140017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29"/>
                    <a:stretch>
                      <a:fillRect/>
                    </a:stretch>
                  </pic:blipFill>
                  <pic:spPr>
                    <a:xfrm>
                      <a:off x="0" y="0"/>
                      <a:ext cx="5274945" cy="1400175"/>
                    </a:xfrm>
                    <a:prstGeom prst="rect">
                      <a:avLst/>
                    </a:prstGeom>
                  </pic:spPr>
                </pic:pic>
              </a:graphicData>
            </a:graphic>
          </wp:inline>
        </w:drawing>
      </w:r>
    </w:p>
    <w:p>
      <w:pPr>
        <w:spacing w:line="300" w:lineRule="auto"/>
        <w:ind w:firstLine="480" w:firstLineChars="200"/>
      </w:pPr>
      <w:r>
        <w:t>教师可以选择查看</w:t>
      </w:r>
      <w:r>
        <w:rPr>
          <w:rFonts w:hint="eastAsia"/>
        </w:rPr>
        <w:t>“详情统计”，该界面可以统计学生整体的答题情况，以及每道题的学生的整体答题情况（简答题等主观题除外）和各个学生的答题记录。</w:t>
      </w:r>
    </w:p>
    <w:p>
      <w:pPr>
        <w:spacing w:line="300" w:lineRule="auto"/>
      </w:pPr>
      <w:r>
        <w:rPr>
          <w:rFonts w:hint="eastAsia"/>
        </w:rPr>
        <w:t>同时可以查看未答学生，并导出答题数据。</w:t>
      </w:r>
    </w:p>
    <w:p>
      <w:pPr>
        <w:spacing w:line="300" w:lineRule="auto"/>
      </w:pPr>
      <w:r>
        <w:drawing>
          <wp:inline distT="0" distB="0" distL="0" distR="0">
            <wp:extent cx="5274945" cy="311658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30"/>
                    <a:stretch>
                      <a:fillRect/>
                    </a:stretch>
                  </pic:blipFill>
                  <pic:spPr>
                    <a:xfrm>
                      <a:off x="0" y="0"/>
                      <a:ext cx="5274945" cy="3116580"/>
                    </a:xfrm>
                    <a:prstGeom prst="rect">
                      <a:avLst/>
                    </a:prstGeom>
                  </pic:spPr>
                </pic:pic>
              </a:graphicData>
            </a:graphic>
          </wp:inline>
        </w:drawing>
      </w:r>
    </w:p>
    <w:p>
      <w:pPr>
        <w:spacing w:line="300" w:lineRule="auto"/>
        <w:jc w:val="left"/>
      </w:pPr>
      <w:r>
        <w:drawing>
          <wp:inline distT="0" distB="0" distL="0" distR="0">
            <wp:extent cx="5274945" cy="287718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31"/>
                    <a:stretch>
                      <a:fillRect/>
                    </a:stretch>
                  </pic:blipFill>
                  <pic:spPr>
                    <a:xfrm>
                      <a:off x="0" y="0"/>
                      <a:ext cx="5274945" cy="2877185"/>
                    </a:xfrm>
                    <a:prstGeom prst="rect">
                      <a:avLst/>
                    </a:prstGeom>
                  </pic:spPr>
                </pic:pic>
              </a:graphicData>
            </a:graphic>
          </wp:inline>
        </w:drawing>
      </w:r>
    </w:p>
    <w:p>
      <w:pPr>
        <w:spacing w:line="300" w:lineRule="auto"/>
        <w:jc w:val="center"/>
      </w:pPr>
    </w:p>
    <w:p>
      <w:pPr>
        <w:spacing w:line="300" w:lineRule="auto"/>
      </w:pPr>
      <w:r>
        <w:drawing>
          <wp:inline distT="0" distB="0" distL="0" distR="0">
            <wp:extent cx="5274945" cy="165417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32"/>
                    <a:stretch>
                      <a:fillRect/>
                    </a:stretch>
                  </pic:blipFill>
                  <pic:spPr>
                    <a:xfrm>
                      <a:off x="0" y="0"/>
                      <a:ext cx="5274945" cy="1654175"/>
                    </a:xfrm>
                    <a:prstGeom prst="rect">
                      <a:avLst/>
                    </a:prstGeom>
                  </pic:spPr>
                </pic:pic>
              </a:graphicData>
            </a:graphic>
          </wp:inline>
        </w:drawing>
      </w:r>
    </w:p>
    <w:p>
      <w:pPr>
        <w:spacing w:line="300" w:lineRule="auto"/>
        <w:ind w:firstLine="480"/>
      </w:pPr>
      <w:r>
        <w:rPr>
          <w:rFonts w:hint="eastAsia"/>
        </w:rPr>
        <w:t>点击批阅，教师可以在系统批阅的基础上再次进行批阅和修改成绩。界面会同时出现题目、教师预设的正确答案以及学生的答案，方便老师查阅。主观题教师可以选择自主打分，也可以使用系统提供的评分量表进行打分。批改完成后，教师还可以添加批语。对于不满意的作业，可以选择打回让学生重新做。也可根据需要手动改变学生的分数。批阅完成后，点击“保存”/“保存并进入下一份”（下一份是指下一个学生的作业）即可。</w:t>
      </w:r>
    </w:p>
    <w:p>
      <w:pPr>
        <w:spacing w:line="300" w:lineRule="auto"/>
      </w:pPr>
      <w:r>
        <w:drawing>
          <wp:inline distT="0" distB="0" distL="0" distR="0">
            <wp:extent cx="4819650" cy="29337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33"/>
                    <a:stretch>
                      <a:fillRect/>
                    </a:stretch>
                  </pic:blipFill>
                  <pic:spPr>
                    <a:xfrm>
                      <a:off x="0" y="0"/>
                      <a:ext cx="4819650" cy="2933700"/>
                    </a:xfrm>
                    <a:prstGeom prst="rect">
                      <a:avLst/>
                    </a:prstGeom>
                  </pic:spPr>
                </pic:pic>
              </a:graphicData>
            </a:graphic>
          </wp:inline>
        </w:drawing>
      </w:r>
    </w:p>
    <w:p>
      <w:pPr>
        <w:spacing w:line="300" w:lineRule="auto"/>
      </w:pPr>
      <w:r>
        <w:drawing>
          <wp:inline distT="0" distB="0" distL="0" distR="0">
            <wp:extent cx="5274945" cy="704215"/>
            <wp:effectExtent l="0" t="0" r="0" b="0"/>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134"/>
                    <a:stretch>
                      <a:fillRect/>
                    </a:stretch>
                  </pic:blipFill>
                  <pic:spPr>
                    <a:xfrm>
                      <a:off x="0" y="0"/>
                      <a:ext cx="5274945" cy="704215"/>
                    </a:xfrm>
                    <a:prstGeom prst="rect">
                      <a:avLst/>
                    </a:prstGeom>
                  </pic:spPr>
                </pic:pic>
              </a:graphicData>
            </a:graphic>
          </wp:inline>
        </w:drawing>
      </w:r>
    </w:p>
    <w:p>
      <w:pPr>
        <w:pStyle w:val="3"/>
        <w:adjustRightInd w:val="0"/>
        <w:snapToGrid w:val="0"/>
        <w:spacing w:before="0" w:after="0" w:line="300" w:lineRule="auto"/>
      </w:pPr>
      <w:bookmarkStart w:id="62" w:name="_Toc8889752"/>
      <w:bookmarkStart w:id="63" w:name="_Toc12260734"/>
      <w:r>
        <w:rPr>
          <w:rFonts w:hint="eastAsia"/>
        </w:rPr>
        <w:t>3.考试</w:t>
      </w:r>
      <w:bookmarkEnd w:id="62"/>
      <w:bookmarkEnd w:id="63"/>
    </w:p>
    <w:p>
      <w:pPr>
        <w:spacing w:line="300" w:lineRule="auto"/>
      </w:pPr>
      <w:r>
        <w:rPr>
          <w:rFonts w:hint="eastAsia"/>
        </w:rPr>
        <w:t xml:space="preserve">    在课程界面点击“考试”按钮，则可以进行考试的编辑与管理。</w:t>
      </w:r>
    </w:p>
    <w:p>
      <w:pPr>
        <w:pStyle w:val="4"/>
        <w:spacing w:before="0" w:after="0" w:line="300" w:lineRule="auto"/>
      </w:pPr>
      <w:bookmarkStart w:id="64" w:name="_Toc8889753"/>
      <w:bookmarkStart w:id="65" w:name="_Toc12260735"/>
      <w:r>
        <w:rPr>
          <w:rFonts w:hint="eastAsia"/>
        </w:rPr>
        <w:t>3.1考试的编辑</w:t>
      </w:r>
      <w:bookmarkEnd w:id="64"/>
      <w:bookmarkEnd w:id="65"/>
    </w:p>
    <w:p>
      <w:pPr>
        <w:spacing w:line="300" w:lineRule="auto"/>
        <w:ind w:firstLine="480"/>
      </w:pPr>
      <w:r>
        <w:rPr>
          <w:rFonts w:hint="eastAsia"/>
        </w:rPr>
        <w:t>在考试页面，老师可以建设一门新的考试，点击“新建”或“+”按钮。若系统中已有试卷，则可选择试卷库进行发布。</w:t>
      </w:r>
    </w:p>
    <w:p>
      <w:pPr>
        <w:spacing w:line="300" w:lineRule="auto"/>
      </w:pPr>
      <w:r>
        <w:drawing>
          <wp:inline distT="0" distB="0" distL="0" distR="0">
            <wp:extent cx="5274945" cy="224663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35"/>
                    <a:stretch>
                      <a:fillRect/>
                    </a:stretch>
                  </pic:blipFill>
                  <pic:spPr>
                    <a:xfrm>
                      <a:off x="0" y="0"/>
                      <a:ext cx="5274945" cy="2246630"/>
                    </a:xfrm>
                    <a:prstGeom prst="rect">
                      <a:avLst/>
                    </a:prstGeom>
                  </pic:spPr>
                </pic:pic>
              </a:graphicData>
            </a:graphic>
          </wp:inline>
        </w:drawing>
      </w:r>
    </w:p>
    <w:p>
      <w:pPr>
        <w:spacing w:line="300" w:lineRule="auto"/>
        <w:ind w:firstLine="480"/>
      </w:pPr>
      <w:r>
        <w:rPr>
          <w:rFonts w:hint="eastAsia"/>
        </w:rPr>
        <w:t>可以选择手动创建新试卷或从题库中选择题目智能组卷。</w:t>
      </w:r>
    </w:p>
    <w:p>
      <w:pPr>
        <w:spacing w:line="300" w:lineRule="auto"/>
        <w:ind w:firstLine="480"/>
      </w:pPr>
      <w:r>
        <w:t>方式一</w:t>
      </w:r>
      <w:r>
        <w:rPr>
          <w:rFonts w:hint="eastAsia"/>
        </w:rPr>
        <w:t>：</w:t>
      </w:r>
      <w:r>
        <w:t>手动创建新试卷</w:t>
      </w:r>
      <w:r>
        <w:rPr>
          <w:rFonts w:hint="eastAsia"/>
        </w:rPr>
        <w:t>：跟建立作业的方式大致相同，选择不同题型建立试卷库；或选择从题库中选择，可以选择一些题库中的题目（</w:t>
      </w:r>
      <w:r>
        <w:rPr>
          <w:rFonts w:hint="eastAsia"/>
          <w:color w:val="FF0000"/>
        </w:rPr>
        <w:t>新题目+题库题目/教师需要考察学生的特定题目</w:t>
      </w:r>
      <w:r>
        <w:rPr>
          <w:rFonts w:hint="eastAsia"/>
        </w:rPr>
        <w:t>）。</w:t>
      </w:r>
    </w:p>
    <w:p>
      <w:pPr>
        <w:spacing w:line="300" w:lineRule="auto"/>
      </w:pPr>
      <w:r>
        <w:drawing>
          <wp:inline distT="0" distB="0" distL="0" distR="0">
            <wp:extent cx="5274945" cy="268160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36"/>
                    <a:stretch>
                      <a:fillRect/>
                    </a:stretch>
                  </pic:blipFill>
                  <pic:spPr>
                    <a:xfrm>
                      <a:off x="0" y="0"/>
                      <a:ext cx="5274945" cy="2681605"/>
                    </a:xfrm>
                    <a:prstGeom prst="rect">
                      <a:avLst/>
                    </a:prstGeom>
                  </pic:spPr>
                </pic:pic>
              </a:graphicData>
            </a:graphic>
          </wp:inline>
        </w:drawing>
      </w:r>
    </w:p>
    <w:p>
      <w:pPr>
        <w:spacing w:line="300" w:lineRule="auto"/>
        <w:ind w:firstLine="480" w:firstLineChars="200"/>
      </w:pPr>
      <w:r>
        <w:t>方式二</w:t>
      </w:r>
      <w:r>
        <w:rPr>
          <w:rFonts w:hint="eastAsia"/>
        </w:rPr>
        <w:t>：选择自动随机组卷。（系统从已有题库中随机选题组卷）。可以自动设置试卷结构，也可自行选择试卷模板。自动设置试卷结构需要设置试卷标题，满分，随机组卷套数。再分别设置每种题型的随机抽取情况，如图</w:t>
      </w:r>
    </w:p>
    <w:p>
      <w:pPr>
        <w:spacing w:line="300" w:lineRule="auto"/>
      </w:pPr>
      <w:r>
        <w:drawing>
          <wp:inline distT="0" distB="0" distL="0" distR="0">
            <wp:extent cx="5274945" cy="233807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37"/>
                    <a:stretch>
                      <a:fillRect/>
                    </a:stretch>
                  </pic:blipFill>
                  <pic:spPr>
                    <a:xfrm>
                      <a:off x="0" y="0"/>
                      <a:ext cx="5274945" cy="2338070"/>
                    </a:xfrm>
                    <a:prstGeom prst="rect">
                      <a:avLst/>
                    </a:prstGeom>
                  </pic:spPr>
                </pic:pic>
              </a:graphicData>
            </a:graphic>
          </wp:inline>
        </w:drawing>
      </w:r>
    </w:p>
    <w:p>
      <w:pPr>
        <w:spacing w:line="300" w:lineRule="auto"/>
        <w:ind w:firstLine="480" w:firstLineChars="200"/>
      </w:pPr>
      <w:r>
        <w:t>教师可以自行设置试卷的标题</w:t>
      </w:r>
      <w:r>
        <w:rPr>
          <w:rFonts w:hint="eastAsia"/>
        </w:rPr>
        <w:t>、</w:t>
      </w:r>
      <w:r>
        <w:t>分数</w:t>
      </w:r>
      <w:r>
        <w:rPr>
          <w:rFonts w:hint="eastAsia"/>
        </w:rPr>
        <w:t>、</w:t>
      </w:r>
      <w:r>
        <w:t>以及随机抽取试卷的数量和试卷的难易程度</w:t>
      </w:r>
      <w:r>
        <w:rPr>
          <w:rFonts w:hint="eastAsia"/>
        </w:rPr>
        <w:t>，</w:t>
      </w:r>
      <w:r>
        <w:t>同时对各类抽取的题型进行设置</w:t>
      </w:r>
      <w:r>
        <w:rPr>
          <w:rFonts w:hint="eastAsia"/>
        </w:rPr>
        <w:t>，</w:t>
      </w:r>
      <w:r>
        <w:t>按需求设置后可将新设置的试卷作为模板</w:t>
      </w:r>
      <w:r>
        <w:rPr>
          <w:rFonts w:hint="eastAsia"/>
        </w:rPr>
        <w:t>，</w:t>
      </w:r>
      <w:r>
        <w:t>方便之后参考使用</w:t>
      </w:r>
      <w:r>
        <w:rPr>
          <w:rFonts w:hint="eastAsia"/>
        </w:rPr>
        <w:t>。</w:t>
      </w:r>
    </w:p>
    <w:p>
      <w:pPr>
        <w:spacing w:line="300" w:lineRule="auto"/>
      </w:pPr>
      <w:r>
        <w:drawing>
          <wp:inline distT="0" distB="0" distL="0" distR="0">
            <wp:extent cx="5274945" cy="338772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38"/>
                    <a:stretch>
                      <a:fillRect/>
                    </a:stretch>
                  </pic:blipFill>
                  <pic:spPr>
                    <a:xfrm>
                      <a:off x="0" y="0"/>
                      <a:ext cx="5274945" cy="3387725"/>
                    </a:xfrm>
                    <a:prstGeom prst="rect">
                      <a:avLst/>
                    </a:prstGeom>
                  </pic:spPr>
                </pic:pic>
              </a:graphicData>
            </a:graphic>
          </wp:inline>
        </w:drawing>
      </w:r>
    </w:p>
    <w:p>
      <w:pPr>
        <w:spacing w:line="300" w:lineRule="auto"/>
        <w:jc w:val="left"/>
      </w:pPr>
      <w:r>
        <w:drawing>
          <wp:inline distT="0" distB="0" distL="0" distR="0">
            <wp:extent cx="5274945" cy="365315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39"/>
                    <a:stretch>
                      <a:fillRect/>
                    </a:stretch>
                  </pic:blipFill>
                  <pic:spPr>
                    <a:xfrm>
                      <a:off x="0" y="0"/>
                      <a:ext cx="5274945" cy="3653155"/>
                    </a:xfrm>
                    <a:prstGeom prst="rect">
                      <a:avLst/>
                    </a:prstGeom>
                  </pic:spPr>
                </pic:pic>
              </a:graphicData>
            </a:graphic>
          </wp:inline>
        </w:drawing>
      </w:r>
    </w:p>
    <w:p>
      <w:pPr>
        <w:spacing w:line="300" w:lineRule="auto"/>
        <w:ind w:firstLine="480"/>
        <w:jc w:val="left"/>
      </w:pPr>
      <w:r>
        <w:rPr>
          <w:rFonts w:hint="eastAsia"/>
        </w:rPr>
        <w:t>编辑好试卷之后，试卷自动保存到资料栏目的试卷库中。并可编辑、删除和查看，确认无误后可选择发放。</w:t>
      </w:r>
    </w:p>
    <w:p>
      <w:pPr>
        <w:spacing w:line="300" w:lineRule="auto"/>
        <w:jc w:val="left"/>
      </w:pPr>
      <w:r>
        <w:drawing>
          <wp:inline distT="0" distB="0" distL="0" distR="0">
            <wp:extent cx="5274945" cy="170243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40"/>
                    <a:stretch>
                      <a:fillRect/>
                    </a:stretch>
                  </pic:blipFill>
                  <pic:spPr>
                    <a:xfrm>
                      <a:off x="0" y="0"/>
                      <a:ext cx="5274945" cy="1702435"/>
                    </a:xfrm>
                    <a:prstGeom prst="rect">
                      <a:avLst/>
                    </a:prstGeom>
                  </pic:spPr>
                </pic:pic>
              </a:graphicData>
            </a:graphic>
          </wp:inline>
        </w:drawing>
      </w:r>
      <w:r>
        <w:rPr>
          <w:rFonts w:hint="eastAsia"/>
        </w:rPr>
        <w:t xml:space="preserve">  </w:t>
      </w:r>
    </w:p>
    <w:p>
      <w:pPr>
        <w:spacing w:line="300" w:lineRule="auto"/>
        <w:ind w:firstLine="480"/>
        <w:jc w:val="left"/>
        <w:rPr>
          <w:color w:val="FF0000"/>
        </w:rPr>
      </w:pPr>
      <w:r>
        <w:rPr>
          <w:rFonts w:hint="eastAsia"/>
          <w:color w:val="FF0000"/>
        </w:rPr>
        <w:t>注：试卷一旦发放并有学生提交，就不能进行修改操作，请事先确认。（内容不可修改，有些操作选项可修改，但要考虑学生是否都可以接收）</w:t>
      </w:r>
    </w:p>
    <w:p>
      <w:pPr>
        <w:spacing w:line="300" w:lineRule="auto"/>
        <w:jc w:val="left"/>
      </w:pPr>
      <w:r>
        <w:rPr>
          <w:rFonts w:hint="eastAsia"/>
        </w:rPr>
        <w:t xml:space="preserve">    发布试卷时，可以对试卷进行如下图的发放设置。可设置发放对象，有效时间和考试时限等。</w:t>
      </w:r>
    </w:p>
    <w:p>
      <w:pPr>
        <w:spacing w:line="300" w:lineRule="auto"/>
      </w:pPr>
      <w:r>
        <w:drawing>
          <wp:inline distT="0" distB="0" distL="0" distR="0">
            <wp:extent cx="5274945" cy="236982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41"/>
                    <a:stretch>
                      <a:fillRect/>
                    </a:stretch>
                  </pic:blipFill>
                  <pic:spPr>
                    <a:xfrm>
                      <a:off x="0" y="0"/>
                      <a:ext cx="5274945" cy="2369820"/>
                    </a:xfrm>
                    <a:prstGeom prst="rect">
                      <a:avLst/>
                    </a:prstGeom>
                  </pic:spPr>
                </pic:pic>
              </a:graphicData>
            </a:graphic>
          </wp:inline>
        </w:drawing>
      </w:r>
    </w:p>
    <w:p>
      <w:pPr>
        <w:spacing w:line="300" w:lineRule="auto"/>
      </w:pPr>
      <w:r>
        <w:t>限时提交</w:t>
      </w:r>
      <w:r>
        <w:rPr>
          <w:rFonts w:hint="eastAsia"/>
        </w:rPr>
        <w:t>：教师可以选择限制学生提交的时间，防止学生作弊或者做题时间太快。</w:t>
      </w:r>
    </w:p>
    <w:p>
      <w:pPr>
        <w:spacing w:line="300" w:lineRule="auto"/>
        <w:rPr>
          <w:rFonts w:hint="eastAsia"/>
        </w:rPr>
      </w:pPr>
      <w:r>
        <w:t>限时进入</w:t>
      </w:r>
      <w:r>
        <w:rPr>
          <w:rFonts w:hint="eastAsia"/>
        </w:rPr>
        <w:t>：教师可以选择限制学生进入的时间，避免学生过迟进入影响整个考试完成进度。</w:t>
      </w:r>
    </w:p>
    <w:p>
      <w:pPr>
        <w:spacing w:line="300" w:lineRule="auto"/>
      </w:pPr>
      <w:r>
        <w:drawing>
          <wp:inline distT="0" distB="0" distL="0" distR="0">
            <wp:extent cx="5274945" cy="145288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42"/>
                    <a:stretch>
                      <a:fillRect/>
                    </a:stretch>
                  </pic:blipFill>
                  <pic:spPr>
                    <a:xfrm>
                      <a:off x="0" y="0"/>
                      <a:ext cx="5274945" cy="1452880"/>
                    </a:xfrm>
                    <a:prstGeom prst="rect">
                      <a:avLst/>
                    </a:prstGeom>
                  </pic:spPr>
                </pic:pic>
              </a:graphicData>
            </a:graphic>
          </wp:inline>
        </w:drawing>
      </w:r>
    </w:p>
    <w:p>
      <w:pPr>
        <w:spacing w:line="300" w:lineRule="auto"/>
        <w:ind w:firstLine="480"/>
        <w:jc w:val="left"/>
      </w:pPr>
      <w:r>
        <w:rPr>
          <w:rFonts w:hint="eastAsia"/>
        </w:rPr>
        <w:t>也可点击“高级设置”，设置一些其它内容，如：</w:t>
      </w:r>
    </w:p>
    <w:p>
      <w:pPr>
        <w:spacing w:line="300" w:lineRule="auto"/>
        <w:jc w:val="left"/>
      </w:pPr>
      <w:r>
        <w:drawing>
          <wp:inline distT="0" distB="0" distL="0" distR="0">
            <wp:extent cx="4829175" cy="3566160"/>
            <wp:effectExtent l="0" t="0" r="0" b="0"/>
            <wp:docPr id="2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
                    <pic:cNvPicPr>
                      <a:picLocks noChangeAspect="1"/>
                    </pic:cNvPicPr>
                  </pic:nvPicPr>
                  <pic:blipFill>
                    <a:blip r:embed="rId143"/>
                    <a:stretch>
                      <a:fillRect/>
                    </a:stretch>
                  </pic:blipFill>
                  <pic:spPr>
                    <a:xfrm>
                      <a:off x="0" y="0"/>
                      <a:ext cx="4831489" cy="3568412"/>
                    </a:xfrm>
                    <a:prstGeom prst="rect">
                      <a:avLst/>
                    </a:prstGeom>
                  </pic:spPr>
                </pic:pic>
              </a:graphicData>
            </a:graphic>
          </wp:inline>
        </w:drawing>
      </w:r>
      <w:r>
        <w:drawing>
          <wp:inline distT="0" distB="0" distL="0" distR="0">
            <wp:extent cx="5274945" cy="390525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5274945" cy="3905250"/>
                    </a:xfrm>
                    <a:prstGeom prst="rect">
                      <a:avLst/>
                    </a:prstGeom>
                  </pic:spPr>
                </pic:pic>
              </a:graphicData>
            </a:graphic>
          </wp:inline>
        </w:drawing>
      </w:r>
    </w:p>
    <w:p>
      <w:pPr>
        <w:spacing w:line="300" w:lineRule="auto"/>
        <w:jc w:val="left"/>
      </w:pPr>
      <w:r>
        <w:rPr>
          <w:rFonts w:hint="eastAsia"/>
        </w:rPr>
        <w:t xml:space="preserve">    可设置允许重考的次数；</w:t>
      </w:r>
    </w:p>
    <w:p>
      <w:pPr>
        <w:spacing w:line="300" w:lineRule="auto"/>
        <w:jc w:val="left"/>
      </w:pPr>
      <w:r>
        <w:rPr>
          <w:rFonts w:hint="eastAsia"/>
        </w:rPr>
        <w:t xml:space="preserve">    学生必须完成指定比例任务点数量才能考试；</w:t>
      </w:r>
    </w:p>
    <w:p>
      <w:pPr>
        <w:spacing w:line="300" w:lineRule="auto"/>
        <w:ind w:firstLine="480"/>
        <w:jc w:val="left"/>
      </w:pPr>
      <w:r>
        <w:rPr>
          <w:rFonts w:hint="eastAsia"/>
        </w:rPr>
        <w:t>可以设置生成一个验证码，学生凭验证码考试；（发放考试后可以自动生成，教师可更新）</w:t>
      </w:r>
    </w:p>
    <w:p>
      <w:pPr>
        <w:spacing w:line="300" w:lineRule="auto"/>
        <w:ind w:firstLine="480"/>
        <w:jc w:val="left"/>
      </w:pPr>
      <w:r>
        <w:drawing>
          <wp:inline distT="0" distB="0" distL="0" distR="0">
            <wp:extent cx="3124200" cy="2371725"/>
            <wp:effectExtent l="0" t="0" r="0"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45"/>
                    <a:stretch>
                      <a:fillRect/>
                    </a:stretch>
                  </pic:blipFill>
                  <pic:spPr>
                    <a:xfrm>
                      <a:off x="0" y="0"/>
                      <a:ext cx="3124200" cy="2371725"/>
                    </a:xfrm>
                    <a:prstGeom prst="rect">
                      <a:avLst/>
                    </a:prstGeom>
                  </pic:spPr>
                </pic:pic>
              </a:graphicData>
            </a:graphic>
          </wp:inline>
        </w:drawing>
      </w:r>
    </w:p>
    <w:p>
      <w:pPr>
        <w:spacing w:line="300" w:lineRule="auto"/>
        <w:jc w:val="left"/>
      </w:pPr>
      <w:r>
        <w:rPr>
          <w:rFonts w:hint="eastAsia"/>
        </w:rPr>
        <w:t xml:space="preserve">    可设置只允许客户端考试；将考试客户端装在机房，可将学生集中统一考试；</w:t>
      </w:r>
    </w:p>
    <w:p>
      <w:pPr>
        <w:spacing w:line="300" w:lineRule="auto"/>
        <w:jc w:val="left"/>
      </w:pPr>
      <w:r>
        <w:rPr>
          <w:rFonts w:hint="eastAsia"/>
        </w:rPr>
        <w:t xml:space="preserve">    可设置是否允许学生查看排名。</w:t>
      </w:r>
    </w:p>
    <w:p>
      <w:pPr>
        <w:pStyle w:val="4"/>
        <w:spacing w:before="0" w:after="0" w:line="300" w:lineRule="auto"/>
      </w:pPr>
      <w:bookmarkStart w:id="66" w:name="_Toc8889754"/>
      <w:bookmarkStart w:id="67" w:name="_Toc12260736"/>
      <w:r>
        <w:rPr>
          <w:rFonts w:hint="eastAsia"/>
        </w:rPr>
        <w:t>3.2考试的管理</w:t>
      </w:r>
      <w:bookmarkEnd w:id="66"/>
      <w:bookmarkEnd w:id="67"/>
    </w:p>
    <w:p>
      <w:pPr>
        <w:spacing w:line="300" w:lineRule="auto"/>
        <w:ind w:firstLine="480"/>
      </w:pPr>
      <w:r>
        <w:rPr>
          <w:rFonts w:hint="eastAsia"/>
        </w:rPr>
        <w:t>可以批阅、查看或删除相应考试。点击“查看”按钮。若是随机生成试卷，点击“查看”则可按试卷来查看成绩。</w:t>
      </w:r>
    </w:p>
    <w:p>
      <w:pPr>
        <w:spacing w:line="300" w:lineRule="auto"/>
      </w:pPr>
      <w:r>
        <w:drawing>
          <wp:inline distT="0" distB="0" distL="0" distR="0">
            <wp:extent cx="5274945" cy="261429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46"/>
                    <a:stretch>
                      <a:fillRect/>
                    </a:stretch>
                  </pic:blipFill>
                  <pic:spPr>
                    <a:xfrm>
                      <a:off x="0" y="0"/>
                      <a:ext cx="5274945" cy="2614295"/>
                    </a:xfrm>
                    <a:prstGeom prst="rect">
                      <a:avLst/>
                    </a:prstGeom>
                  </pic:spPr>
                </pic:pic>
              </a:graphicData>
            </a:graphic>
          </wp:inline>
        </w:drawing>
      </w:r>
    </w:p>
    <w:p>
      <w:pPr>
        <w:spacing w:line="300" w:lineRule="auto"/>
      </w:pPr>
      <w:r>
        <w:rPr>
          <w:rFonts w:hint="eastAsia"/>
        </w:rPr>
        <w:t xml:space="preserve">     进入“查看”界面后，</w:t>
      </w:r>
      <w:r>
        <w:t>界面上方出现</w:t>
      </w:r>
      <w:r>
        <w:rPr>
          <w:rFonts w:hint="eastAsia"/>
        </w:rPr>
        <w:t>“批阅列表”，可以重新对考试进行设置。</w:t>
      </w:r>
      <w:r>
        <w:rPr>
          <w:rFonts w:hint="eastAsia"/>
          <w:color w:val="FF0000"/>
        </w:rPr>
        <w:t>注意：仅在自动随机组卷中可以查看试卷详情。</w:t>
      </w:r>
      <w:r>
        <w:rPr>
          <w:rFonts w:hint="eastAsia"/>
        </w:rPr>
        <w:t>也可以查阅“未提交考试人员”。对待批阅的学生进行批阅。还可选择导出成绩、导出考试附件。</w:t>
      </w:r>
    </w:p>
    <w:p>
      <w:pPr>
        <w:spacing w:line="300" w:lineRule="auto"/>
      </w:pPr>
      <w:r>
        <w:drawing>
          <wp:inline distT="0" distB="0" distL="0" distR="0">
            <wp:extent cx="5274945" cy="196088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47"/>
                    <a:stretch>
                      <a:fillRect/>
                    </a:stretch>
                  </pic:blipFill>
                  <pic:spPr>
                    <a:xfrm>
                      <a:off x="0" y="0"/>
                      <a:ext cx="5274945" cy="1960880"/>
                    </a:xfrm>
                    <a:prstGeom prst="rect">
                      <a:avLst/>
                    </a:prstGeom>
                  </pic:spPr>
                </pic:pic>
              </a:graphicData>
            </a:graphic>
          </wp:inline>
        </w:drawing>
      </w:r>
    </w:p>
    <w:p>
      <w:pPr>
        <w:spacing w:line="300" w:lineRule="auto"/>
      </w:pPr>
      <w:r>
        <w:drawing>
          <wp:inline distT="0" distB="0" distL="0" distR="0">
            <wp:extent cx="5274945" cy="227838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48"/>
                    <a:stretch>
                      <a:fillRect/>
                    </a:stretch>
                  </pic:blipFill>
                  <pic:spPr>
                    <a:xfrm>
                      <a:off x="0" y="0"/>
                      <a:ext cx="5274945" cy="2278380"/>
                    </a:xfrm>
                    <a:prstGeom prst="rect">
                      <a:avLst/>
                    </a:prstGeom>
                  </pic:spPr>
                </pic:pic>
              </a:graphicData>
            </a:graphic>
          </wp:inline>
        </w:drawing>
      </w:r>
    </w:p>
    <w:p>
      <w:pPr>
        <w:spacing w:line="300" w:lineRule="auto"/>
        <w:ind w:firstLine="480" w:firstLineChars="200"/>
      </w:pPr>
      <w:r>
        <w:t>界面可选择</w:t>
      </w:r>
      <w:r>
        <w:rPr>
          <w:rFonts w:hint="eastAsia"/>
        </w:rPr>
        <w:t>“批量重考”：需要先下载模板填写数据后再进行“批量导入”操作。</w:t>
      </w:r>
    </w:p>
    <w:p>
      <w:pPr>
        <w:spacing w:line="300" w:lineRule="auto"/>
      </w:pPr>
      <w:r>
        <w:drawing>
          <wp:inline distT="0" distB="0" distL="0" distR="0">
            <wp:extent cx="5274945" cy="226822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49"/>
                    <a:stretch>
                      <a:fillRect/>
                    </a:stretch>
                  </pic:blipFill>
                  <pic:spPr>
                    <a:xfrm>
                      <a:off x="0" y="0"/>
                      <a:ext cx="5274945" cy="2268220"/>
                    </a:xfrm>
                    <a:prstGeom prst="rect">
                      <a:avLst/>
                    </a:prstGeom>
                  </pic:spPr>
                </pic:pic>
              </a:graphicData>
            </a:graphic>
          </wp:inline>
        </w:drawing>
      </w:r>
    </w:p>
    <w:p>
      <w:pPr>
        <w:spacing w:line="300" w:lineRule="auto"/>
      </w:pPr>
      <w:r>
        <w:rPr>
          <w:rFonts w:hint="eastAsia"/>
        </w:rPr>
        <w:t xml:space="preserve">   点击批阅，在页面上方有“允许重考”按钮，教师可根据情况对允许学生进行重考。同时教师可选择“仅显示主观题/显示全部题目”对学生的主观题重新进行评分。选择预览，可以直接调转至某题。</w:t>
      </w:r>
    </w:p>
    <w:p>
      <w:pPr>
        <w:spacing w:line="300" w:lineRule="auto"/>
      </w:pPr>
      <w:r>
        <w:drawing>
          <wp:inline distT="0" distB="0" distL="0" distR="0">
            <wp:extent cx="5274945" cy="116586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50"/>
                    <a:stretch>
                      <a:fillRect/>
                    </a:stretch>
                  </pic:blipFill>
                  <pic:spPr>
                    <a:xfrm>
                      <a:off x="0" y="0"/>
                      <a:ext cx="5274945" cy="1165860"/>
                    </a:xfrm>
                    <a:prstGeom prst="rect">
                      <a:avLst/>
                    </a:prstGeom>
                  </pic:spPr>
                </pic:pic>
              </a:graphicData>
            </a:graphic>
          </wp:inline>
        </w:drawing>
      </w:r>
    </w:p>
    <w:p>
      <w:pPr>
        <w:spacing w:line="300" w:lineRule="auto"/>
      </w:pPr>
      <w:r>
        <w:rPr>
          <w:rFonts w:hint="eastAsia"/>
        </w:rPr>
        <w:t xml:space="preserve">    教师可对每道题目进行打分和添加评语。评分下方的文本框，教师可添加评语。</w:t>
      </w:r>
    </w:p>
    <w:p>
      <w:pPr>
        <w:spacing w:line="300" w:lineRule="auto"/>
      </w:pPr>
      <w:r>
        <w:drawing>
          <wp:inline distT="0" distB="0" distL="0" distR="0">
            <wp:extent cx="5274945" cy="191198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1"/>
                    <a:stretch>
                      <a:fillRect/>
                    </a:stretch>
                  </pic:blipFill>
                  <pic:spPr>
                    <a:xfrm>
                      <a:off x="0" y="0"/>
                      <a:ext cx="5274945" cy="1911985"/>
                    </a:xfrm>
                    <a:prstGeom prst="rect">
                      <a:avLst/>
                    </a:prstGeom>
                  </pic:spPr>
                </pic:pic>
              </a:graphicData>
            </a:graphic>
          </wp:inline>
        </w:drawing>
      </w:r>
    </w:p>
    <w:p>
      <w:pPr>
        <w:spacing w:line="300" w:lineRule="auto"/>
        <w:ind w:firstLine="480"/>
      </w:pPr>
      <w:r>
        <w:rPr>
          <w:rFonts w:hint="eastAsia"/>
        </w:rPr>
        <w:t>全部批阅完成后，点击页面最下方的“保存并进入下一份”即可。</w:t>
      </w:r>
    </w:p>
    <w:p>
      <w:pPr>
        <w:spacing w:line="300" w:lineRule="auto"/>
        <w:ind w:firstLine="480"/>
      </w:pPr>
      <w:r>
        <w:drawing>
          <wp:inline distT="0" distB="0" distL="0" distR="0">
            <wp:extent cx="4314825" cy="742950"/>
            <wp:effectExtent l="0" t="0" r="9525"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52"/>
                    <a:stretch>
                      <a:fillRect/>
                    </a:stretch>
                  </pic:blipFill>
                  <pic:spPr>
                    <a:xfrm>
                      <a:off x="0" y="0"/>
                      <a:ext cx="4314825" cy="742950"/>
                    </a:xfrm>
                    <a:prstGeom prst="rect">
                      <a:avLst/>
                    </a:prstGeom>
                  </pic:spPr>
                </pic:pic>
              </a:graphicData>
            </a:graphic>
          </wp:inline>
        </w:drawing>
      </w:r>
    </w:p>
    <w:p>
      <w:pPr>
        <w:pStyle w:val="3"/>
        <w:adjustRightInd w:val="0"/>
        <w:snapToGrid w:val="0"/>
        <w:spacing w:before="0" w:after="0" w:line="300" w:lineRule="auto"/>
      </w:pPr>
      <w:bookmarkStart w:id="68" w:name="_Toc366764847"/>
      <w:bookmarkStart w:id="69" w:name="_Toc8889755"/>
      <w:bookmarkStart w:id="70" w:name="_Toc12260738"/>
      <w:r>
        <w:rPr>
          <w:rFonts w:hint="eastAsia"/>
          <w:lang w:val="en-US" w:eastAsia="zh-CN"/>
        </w:rPr>
        <w:t>4</w:t>
      </w:r>
      <w:r>
        <w:t>.</w:t>
      </w:r>
      <w:r>
        <w:rPr>
          <w:rFonts w:hint="eastAsia"/>
        </w:rPr>
        <w:t>资料</w:t>
      </w:r>
      <w:bookmarkEnd w:id="68"/>
      <w:bookmarkEnd w:id="69"/>
      <w:bookmarkEnd w:id="70"/>
    </w:p>
    <w:p>
      <w:pPr>
        <w:pStyle w:val="4"/>
        <w:spacing w:before="0" w:after="0" w:line="300" w:lineRule="auto"/>
      </w:pPr>
      <w:bookmarkStart w:id="71" w:name="_Toc8889756"/>
      <w:bookmarkStart w:id="72" w:name="_Toc12260739"/>
      <w:r>
        <w:rPr>
          <w:rFonts w:hint="eastAsia"/>
          <w:lang w:val="en-US" w:eastAsia="zh-CN"/>
        </w:rPr>
        <w:t>4</w:t>
      </w:r>
      <w:r>
        <w:rPr>
          <w:rFonts w:hint="eastAsia"/>
        </w:rPr>
        <w:t>.1资料的分类</w:t>
      </w:r>
      <w:bookmarkEnd w:id="71"/>
      <w:bookmarkEnd w:id="72"/>
    </w:p>
    <w:p>
      <w:pPr>
        <w:spacing w:line="300" w:lineRule="auto"/>
      </w:pPr>
      <w:r>
        <w:rPr>
          <w:rFonts w:hint="eastAsia"/>
        </w:rPr>
        <w:t xml:space="preserve">    进入课程空间以后，点击资料按钮。</w:t>
      </w:r>
    </w:p>
    <w:p>
      <w:pPr>
        <w:widowControl/>
        <w:spacing w:line="300" w:lineRule="auto"/>
        <w:jc w:val="left"/>
        <w:rPr>
          <w:rFonts w:ascii="宋体" w:hAnsi="宋体" w:cs="宋体"/>
          <w:kern w:val="0"/>
        </w:rPr>
      </w:pPr>
      <w:r>
        <w:drawing>
          <wp:inline distT="0" distB="0" distL="0" distR="0">
            <wp:extent cx="5274945" cy="53149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53"/>
                    <a:stretch>
                      <a:fillRect/>
                    </a:stretch>
                  </pic:blipFill>
                  <pic:spPr>
                    <a:xfrm>
                      <a:off x="0" y="0"/>
                      <a:ext cx="5274945" cy="531495"/>
                    </a:xfrm>
                    <a:prstGeom prst="rect">
                      <a:avLst/>
                    </a:prstGeom>
                  </pic:spPr>
                </pic:pic>
              </a:graphicData>
            </a:graphic>
          </wp:inline>
        </w:drawing>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（1）课程资料。主要包括教学活动中老师上传的一些课件，文档等。</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（2）题库</w:t>
      </w:r>
    </w:p>
    <w:p>
      <w:pPr>
        <w:widowControl/>
        <w:spacing w:line="300" w:lineRule="auto"/>
        <w:jc w:val="left"/>
        <w:rPr>
          <w:rFonts w:ascii="宋体" w:hAnsi="宋体" w:cs="宋体"/>
          <w:kern w:val="0"/>
        </w:rPr>
      </w:pPr>
      <w:r>
        <w:rPr>
          <w:rFonts w:hint="eastAsia" w:ascii="宋体" w:hAnsi="宋体" w:cs="宋体"/>
          <w:kern w:val="0"/>
        </w:rPr>
        <w:t>点击添加题目，根据要求填写试题相关信息即可。</w:t>
      </w:r>
    </w:p>
    <w:p>
      <w:pPr>
        <w:widowControl/>
        <w:spacing w:line="300" w:lineRule="auto"/>
        <w:jc w:val="left"/>
      </w:pPr>
    </w:p>
    <w:p>
      <w:pPr>
        <w:widowControl/>
        <w:spacing w:line="300" w:lineRule="auto"/>
        <w:ind w:firstLine="480"/>
        <w:jc w:val="left"/>
        <w:rPr>
          <w:rFonts w:ascii="宋体" w:hAnsi="宋体" w:cs="宋体"/>
          <w:kern w:val="0"/>
        </w:rPr>
      </w:pPr>
      <w:r>
        <w:rPr>
          <w:rFonts w:hint="eastAsia" w:ascii="宋体" w:hAnsi="宋体" w:cs="宋体"/>
          <w:kern w:val="0"/>
        </w:rPr>
        <w:t>此外，题库还支持通过模板批量导入试题，点击批量导入，可以选择“快速导入”</w:t>
      </w:r>
      <w:r>
        <w:rPr>
          <w:rFonts w:hint="eastAsia" w:ascii="宋体" w:hAnsi="宋体" w:cs="宋体"/>
          <w:kern w:val="0"/>
          <w:lang w:eastAsia="zh-CN"/>
        </w:rPr>
        <w:t>、</w:t>
      </w:r>
      <w:r>
        <w:rPr>
          <w:rFonts w:hint="eastAsia" w:ascii="宋体" w:hAnsi="宋体" w:cs="宋体"/>
          <w:kern w:val="0"/>
        </w:rPr>
        <w:t>“模板导入”</w:t>
      </w:r>
      <w:r>
        <w:rPr>
          <w:rFonts w:hint="eastAsia" w:ascii="宋体" w:hAnsi="宋体" w:cs="宋体"/>
          <w:kern w:val="0"/>
          <w:lang w:val="en-US" w:eastAsia="zh-CN"/>
        </w:rPr>
        <w:t>以及“智能导入”</w:t>
      </w:r>
      <w:r>
        <w:rPr>
          <w:rFonts w:hint="eastAsia" w:ascii="宋体" w:hAnsi="宋体" w:cs="宋体"/>
          <w:kern w:val="0"/>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166995" cy="1089025"/>
            <wp:effectExtent l="0" t="0" r="14605" b="8255"/>
            <wp:docPr id="94"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descr="IMG_256"/>
                    <pic:cNvPicPr>
                      <a:picLocks noChangeAspect="1"/>
                    </pic:cNvPicPr>
                  </pic:nvPicPr>
                  <pic:blipFill>
                    <a:blip r:embed="rId154"/>
                    <a:stretch>
                      <a:fillRect/>
                    </a:stretch>
                  </pic:blipFill>
                  <pic:spPr>
                    <a:xfrm>
                      <a:off x="0" y="0"/>
                      <a:ext cx="5166995" cy="1089025"/>
                    </a:xfrm>
                    <a:prstGeom prst="rect">
                      <a:avLst/>
                    </a:prstGeom>
                    <a:noFill/>
                    <a:ln w="9525">
                      <a:noFill/>
                    </a:ln>
                  </pic:spPr>
                </pic:pic>
              </a:graphicData>
            </a:graphic>
          </wp:inline>
        </w:drawing>
      </w:r>
    </w:p>
    <w:p>
      <w:pPr>
        <w:widowControl/>
        <w:spacing w:line="300" w:lineRule="auto"/>
        <w:jc w:val="left"/>
        <w:rPr>
          <w:rFonts w:ascii="宋体" w:hAnsi="宋体" w:cs="宋体"/>
          <w:kern w:val="0"/>
        </w:rPr>
      </w:pPr>
    </w:p>
    <w:p>
      <w:pPr>
        <w:widowControl/>
        <w:spacing w:line="300" w:lineRule="auto"/>
        <w:ind w:firstLine="480" w:firstLineChars="200"/>
        <w:jc w:val="left"/>
        <w:rPr>
          <w:rFonts w:ascii="宋体" w:hAnsi="宋体" w:cs="宋体"/>
          <w:kern w:val="0"/>
        </w:rPr>
      </w:pPr>
      <w:r>
        <w:rPr>
          <w:rFonts w:hint="eastAsia" w:ascii="宋体" w:hAnsi="宋体" w:cs="宋体"/>
          <w:kern w:val="0"/>
        </w:rPr>
        <w:t>选择“快速导入”，需要注意一些导入的要求，可线上快速导入。还可导出题目和添加目录。</w:t>
      </w:r>
    </w:p>
    <w:p>
      <w:pPr>
        <w:widowControl/>
        <w:spacing w:line="300" w:lineRule="auto"/>
        <w:ind w:firstLine="480"/>
        <w:jc w:val="left"/>
        <w:rPr>
          <w:rFonts w:ascii="宋体" w:hAnsi="宋体" w:cs="宋体"/>
          <w:kern w:val="0"/>
        </w:rPr>
      </w:pPr>
      <w:r>
        <w:drawing>
          <wp:inline distT="0" distB="0" distL="0" distR="0">
            <wp:extent cx="5274945" cy="310261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55"/>
                    <a:stretch>
                      <a:fillRect/>
                    </a:stretch>
                  </pic:blipFill>
                  <pic:spPr>
                    <a:xfrm>
                      <a:off x="0" y="0"/>
                      <a:ext cx="5274945" cy="3102610"/>
                    </a:xfrm>
                    <a:prstGeom prst="rect">
                      <a:avLst/>
                    </a:prstGeom>
                  </pic:spPr>
                </pic:pic>
              </a:graphicData>
            </a:graphic>
          </wp:inline>
        </w:drawing>
      </w:r>
    </w:p>
    <w:p>
      <w:pPr>
        <w:widowControl/>
        <w:spacing w:line="300" w:lineRule="auto"/>
        <w:ind w:firstLine="480"/>
        <w:jc w:val="left"/>
        <w:rPr>
          <w:rFonts w:ascii="宋体" w:hAnsi="宋体" w:cs="宋体"/>
          <w:kern w:val="0"/>
        </w:rPr>
      </w:pPr>
      <w:r>
        <w:rPr>
          <w:rFonts w:hint="eastAsia" w:ascii="宋体" w:hAnsi="宋体" w:cs="宋体"/>
          <w:kern w:val="0"/>
        </w:rPr>
        <w:t>选择“模板导入”时，下载模版（EXCEL，WORD二选一</w:t>
      </w:r>
      <w:r>
        <w:rPr>
          <w:rFonts w:ascii="宋体" w:hAnsi="宋体" w:cs="宋体"/>
          <w:kern w:val="0"/>
        </w:rPr>
        <w:t>）</w:t>
      </w:r>
      <w:r>
        <w:rPr>
          <w:rFonts w:hint="eastAsia" w:ascii="宋体" w:hAnsi="宋体" w:cs="宋体"/>
          <w:kern w:val="0"/>
        </w:rPr>
        <w:t>后填好，再上传即可；还可勾选使用纯文本导入选项，勾选后，excel模板将不会过滤html标签；填空题支持答案互斥。（教师可自行下载模板）</w:t>
      </w:r>
    </w:p>
    <w:p>
      <w:pPr>
        <w:widowControl/>
        <w:spacing w:line="300" w:lineRule="auto"/>
        <w:jc w:val="left"/>
      </w:pPr>
      <w:r>
        <w:drawing>
          <wp:inline distT="0" distB="0" distL="0" distR="0">
            <wp:extent cx="4972050" cy="20193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156"/>
                    <a:stretch>
                      <a:fillRect/>
                    </a:stretch>
                  </pic:blipFill>
                  <pic:spPr>
                    <a:xfrm>
                      <a:off x="0" y="0"/>
                      <a:ext cx="4972050" cy="2019300"/>
                    </a:xfrm>
                    <a:prstGeom prst="rect">
                      <a:avLst/>
                    </a:prstGeom>
                  </pic:spPr>
                </pic:pic>
              </a:graphicData>
            </a:graphic>
          </wp:inline>
        </w:drawing>
      </w:r>
    </w:p>
    <w:p>
      <w:pPr>
        <w:widowControl/>
        <w:spacing w:line="300" w:lineRule="auto"/>
        <w:jc w:val="left"/>
        <w:rPr>
          <w:rFonts w:hint="eastAsia"/>
          <w:lang w:val="en-US" w:eastAsia="zh-CN"/>
        </w:rPr>
      </w:pPr>
      <w:r>
        <w:rPr>
          <w:rFonts w:hint="eastAsia"/>
          <w:lang w:val="en-US" w:eastAsia="zh-CN"/>
        </w:rPr>
        <w:t>选择“智能导入”，可以将老师之前word文档形式的题进行智能导入，并且可以将有问题的题目直接进行线上编辑。</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7460615" cy="2677795"/>
            <wp:effectExtent l="0" t="0" r="6985" b="4445"/>
            <wp:docPr id="95"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descr="IMG_256"/>
                    <pic:cNvPicPr>
                      <a:picLocks noChangeAspect="1"/>
                    </pic:cNvPicPr>
                  </pic:nvPicPr>
                  <pic:blipFill>
                    <a:blip r:embed="rId157"/>
                    <a:stretch>
                      <a:fillRect/>
                    </a:stretch>
                  </pic:blipFill>
                  <pic:spPr>
                    <a:xfrm>
                      <a:off x="0" y="0"/>
                      <a:ext cx="7460615" cy="2677795"/>
                    </a:xfrm>
                    <a:prstGeom prst="rect">
                      <a:avLst/>
                    </a:prstGeom>
                    <a:noFill/>
                    <a:ln w="9525">
                      <a:noFill/>
                    </a:ln>
                  </pic:spPr>
                </pic:pic>
              </a:graphicData>
            </a:graphic>
          </wp:inline>
        </w:drawing>
      </w:r>
    </w:p>
    <w:p>
      <w:pPr>
        <w:widowControl/>
        <w:spacing w:line="300" w:lineRule="auto"/>
        <w:jc w:val="left"/>
        <w:rPr>
          <w:rFonts w:hint="eastAsia"/>
          <w:lang w:val="en-US" w:eastAsia="zh-CN"/>
        </w:rPr>
      </w:pPr>
    </w:p>
    <w:p>
      <w:pPr>
        <w:widowControl/>
        <w:spacing w:line="300" w:lineRule="auto"/>
        <w:ind w:firstLine="480"/>
        <w:jc w:val="left"/>
      </w:pPr>
      <w:r>
        <w:rPr>
          <w:rFonts w:hint="eastAsia"/>
        </w:rPr>
        <w:t>教师还可以对试题进行“移动至其他文件夹”、“编辑”、“复制”、“删除”、“上下移动题目顺序”。在界面最下面也可导出试题，对已经删除的题目可以在“回收站”进行“还原”或“删除”操作。</w:t>
      </w:r>
    </w:p>
    <w:p>
      <w:pPr>
        <w:widowControl/>
        <w:spacing w:line="300" w:lineRule="auto"/>
        <w:jc w:val="left"/>
      </w:pPr>
      <w:r>
        <w:drawing>
          <wp:inline distT="0" distB="0" distL="0" distR="0">
            <wp:extent cx="5274945" cy="167449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158"/>
                    <a:stretch>
                      <a:fillRect/>
                    </a:stretch>
                  </pic:blipFill>
                  <pic:spPr>
                    <a:xfrm>
                      <a:off x="0" y="0"/>
                      <a:ext cx="5274945" cy="1674495"/>
                    </a:xfrm>
                    <a:prstGeom prst="rect">
                      <a:avLst/>
                    </a:prstGeom>
                  </pic:spPr>
                </pic:pic>
              </a:graphicData>
            </a:graphic>
          </wp:inline>
        </w:drawing>
      </w:r>
    </w:p>
    <w:p>
      <w:pPr>
        <w:widowControl/>
        <w:spacing w:line="300" w:lineRule="auto"/>
        <w:jc w:val="left"/>
      </w:pPr>
      <w:r>
        <w:drawing>
          <wp:inline distT="0" distB="0" distL="0" distR="0">
            <wp:extent cx="5274945" cy="38354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59"/>
                    <a:stretch>
                      <a:fillRect/>
                    </a:stretch>
                  </pic:blipFill>
                  <pic:spPr>
                    <a:xfrm>
                      <a:off x="0" y="0"/>
                      <a:ext cx="5274945" cy="383540"/>
                    </a:xfrm>
                    <a:prstGeom prst="rect">
                      <a:avLst/>
                    </a:prstGeom>
                  </pic:spPr>
                </pic:pic>
              </a:graphicData>
            </a:graphic>
          </wp:inline>
        </w:drawing>
      </w:r>
    </w:p>
    <w:p>
      <w:pPr>
        <w:pStyle w:val="20"/>
        <w:widowControl/>
        <w:spacing w:line="300" w:lineRule="auto"/>
        <w:ind w:firstLine="0" w:firstLineChars="0"/>
        <w:jc w:val="left"/>
        <w:rPr>
          <w:rFonts w:ascii="宋体" w:hAnsi="宋体" w:cs="宋体"/>
          <w:kern w:val="0"/>
        </w:rPr>
      </w:pPr>
      <w:r>
        <w:rPr>
          <w:rFonts w:hint="eastAsia" w:ascii="宋体" w:hAnsi="宋体" w:cs="宋体"/>
          <w:kern w:val="0"/>
        </w:rPr>
        <w:t>（3）作业库</w:t>
      </w:r>
    </w:p>
    <w:p>
      <w:pPr>
        <w:pStyle w:val="20"/>
        <w:widowControl/>
        <w:spacing w:line="300" w:lineRule="auto"/>
        <w:ind w:firstLine="0" w:firstLineChars="0"/>
        <w:jc w:val="left"/>
        <w:rPr>
          <w:rFonts w:ascii="宋体" w:hAnsi="宋体" w:cs="宋体"/>
          <w:kern w:val="0"/>
        </w:rPr>
      </w:pPr>
      <w:r>
        <w:rPr>
          <w:rFonts w:hint="eastAsia" w:ascii="宋体" w:hAnsi="宋体" w:cs="宋体"/>
          <w:kern w:val="0"/>
        </w:rPr>
        <w:t xml:space="preserve">    进入作业库，添加目录（对作业库分类）；在作业库中可以新建作业，也可以对现有的作业进行再次编辑，复制或删除操作。对于已经编辑完成的作业，可以进行发布。若不小心误删作业，也可在“回收站”选择“还原”，即可找回之前删除的作业。</w:t>
      </w:r>
    </w:p>
    <w:p>
      <w:pPr>
        <w:pStyle w:val="20"/>
        <w:widowControl/>
        <w:spacing w:line="300" w:lineRule="auto"/>
        <w:ind w:firstLine="0" w:firstLineChars="0"/>
        <w:jc w:val="left"/>
      </w:pPr>
      <w:r>
        <w:drawing>
          <wp:inline distT="0" distB="0" distL="0" distR="0">
            <wp:extent cx="5274945" cy="146367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60"/>
                    <a:stretch>
                      <a:fillRect/>
                    </a:stretch>
                  </pic:blipFill>
                  <pic:spPr>
                    <a:xfrm>
                      <a:off x="0" y="0"/>
                      <a:ext cx="5274945" cy="1463675"/>
                    </a:xfrm>
                    <a:prstGeom prst="rect">
                      <a:avLst/>
                    </a:prstGeom>
                  </pic:spPr>
                </pic:pic>
              </a:graphicData>
            </a:graphic>
          </wp:inline>
        </w:drawing>
      </w:r>
    </w:p>
    <w:p>
      <w:pPr>
        <w:pStyle w:val="20"/>
        <w:widowControl/>
        <w:spacing w:line="300" w:lineRule="auto"/>
        <w:ind w:firstLine="0" w:firstLineChars="0"/>
        <w:jc w:val="left"/>
      </w:pPr>
      <w:r>
        <w:rPr>
          <w:rFonts w:hint="eastAsia"/>
        </w:rPr>
        <w:t>（4）试卷库</w:t>
      </w:r>
    </w:p>
    <w:p>
      <w:pPr>
        <w:widowControl/>
        <w:spacing w:line="300" w:lineRule="auto"/>
        <w:ind w:firstLine="480"/>
        <w:jc w:val="left"/>
      </w:pPr>
      <w:r>
        <w:rPr>
          <w:rFonts w:hint="eastAsia" w:ascii="宋体" w:hAnsi="宋体" w:cs="宋体"/>
          <w:kern w:val="0"/>
        </w:rPr>
        <w:t>在试卷库界面，添加目录（对试卷库分类）；在试卷库中可以创建试卷，根据提示填写相关内容即可；或</w:t>
      </w:r>
      <w:r>
        <w:rPr>
          <w:rFonts w:hint="eastAsia"/>
        </w:rPr>
        <w:t>可选择下载模版，填好后导入试卷。也可以对已有的试题进行发放的操作。</w:t>
      </w:r>
    </w:p>
    <w:p>
      <w:pPr>
        <w:widowControl/>
        <w:spacing w:line="300" w:lineRule="auto"/>
        <w:jc w:val="left"/>
      </w:pPr>
      <w:r>
        <w:drawing>
          <wp:inline distT="0" distB="0" distL="0" distR="0">
            <wp:extent cx="5274945" cy="173418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1"/>
                    <a:stretch>
                      <a:fillRect/>
                    </a:stretch>
                  </pic:blipFill>
                  <pic:spPr>
                    <a:xfrm>
                      <a:off x="0" y="0"/>
                      <a:ext cx="5274945" cy="1734185"/>
                    </a:xfrm>
                    <a:prstGeom prst="rect">
                      <a:avLst/>
                    </a:prstGeom>
                  </pic:spPr>
                </pic:pic>
              </a:graphicData>
            </a:graphic>
          </wp:inline>
        </w:drawing>
      </w:r>
    </w:p>
    <w:p>
      <w:pPr>
        <w:pStyle w:val="4"/>
        <w:spacing w:before="0" w:after="0" w:line="300" w:lineRule="auto"/>
      </w:pPr>
      <w:bookmarkStart w:id="73" w:name="_Toc8889757"/>
      <w:bookmarkStart w:id="74" w:name="_Toc12260740"/>
      <w:r>
        <w:rPr>
          <w:rFonts w:hint="eastAsia"/>
          <w:lang w:val="en-US" w:eastAsia="zh-CN"/>
        </w:rPr>
        <w:t>4</w:t>
      </w:r>
      <w:r>
        <w:rPr>
          <w:rFonts w:hint="eastAsia"/>
        </w:rPr>
        <w:t>.2本地上传</w:t>
      </w:r>
      <w:bookmarkEnd w:id="73"/>
      <w:bookmarkEnd w:id="74"/>
    </w:p>
    <w:p>
      <w:pPr>
        <w:spacing w:line="300" w:lineRule="auto"/>
        <w:ind w:firstLine="480"/>
      </w:pPr>
      <w:r>
        <w:rPr>
          <w:rFonts w:hint="eastAsia"/>
        </w:rPr>
        <w:t>点击添加资料，选择本地上传按钮。</w:t>
      </w:r>
    </w:p>
    <w:p>
      <w:pPr>
        <w:spacing w:line="300" w:lineRule="auto"/>
      </w:pPr>
      <w:r>
        <w:drawing>
          <wp:inline distT="0" distB="0" distL="0" distR="0">
            <wp:extent cx="5274945" cy="176466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62"/>
                    <a:stretch>
                      <a:fillRect/>
                    </a:stretch>
                  </pic:blipFill>
                  <pic:spPr>
                    <a:xfrm>
                      <a:off x="0" y="0"/>
                      <a:ext cx="5274945" cy="1764665"/>
                    </a:xfrm>
                    <a:prstGeom prst="rect">
                      <a:avLst/>
                    </a:prstGeom>
                  </pic:spPr>
                </pic:pic>
              </a:graphicData>
            </a:graphic>
          </wp:inline>
        </w:drawing>
      </w:r>
    </w:p>
    <w:p>
      <w:pPr>
        <w:spacing w:line="300" w:lineRule="auto"/>
        <w:jc w:val="left"/>
      </w:pPr>
      <w:r>
        <w:rPr>
          <w:rFonts w:hint="eastAsia"/>
        </w:rPr>
        <w:t xml:space="preserve">    在弹出页面点击添加，即可上传本地所拥有的资料。选择好资料后，点击完成即可添加。</w:t>
      </w:r>
    </w:p>
    <w:p>
      <w:pPr>
        <w:spacing w:line="300" w:lineRule="auto"/>
        <w:jc w:val="left"/>
      </w:pPr>
      <w:r>
        <w:drawing>
          <wp:inline distT="0" distB="0" distL="0" distR="0">
            <wp:extent cx="5124450" cy="2657475"/>
            <wp:effectExtent l="0" t="0" r="0" b="952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63"/>
                    <a:stretch>
                      <a:fillRect/>
                    </a:stretch>
                  </pic:blipFill>
                  <pic:spPr>
                    <a:xfrm>
                      <a:off x="0" y="0"/>
                      <a:ext cx="5124450" cy="2657475"/>
                    </a:xfrm>
                    <a:prstGeom prst="rect">
                      <a:avLst/>
                    </a:prstGeom>
                  </pic:spPr>
                </pic:pic>
              </a:graphicData>
            </a:graphic>
          </wp:inline>
        </w:drawing>
      </w:r>
    </w:p>
    <w:p>
      <w:pPr>
        <w:pStyle w:val="4"/>
        <w:spacing w:before="0" w:after="0" w:line="300" w:lineRule="auto"/>
      </w:pPr>
      <w:bookmarkStart w:id="75" w:name="_Toc8889758"/>
      <w:bookmarkStart w:id="76" w:name="_Toc12260741"/>
      <w:r>
        <w:rPr>
          <w:rFonts w:hint="eastAsia"/>
          <w:lang w:val="en-US" w:eastAsia="zh-CN"/>
        </w:rPr>
        <w:t>4</w:t>
      </w:r>
      <w:r>
        <w:rPr>
          <w:rFonts w:hint="eastAsia"/>
        </w:rPr>
        <w:t>.3云盘资源</w:t>
      </w:r>
      <w:bookmarkEnd w:id="75"/>
      <w:bookmarkEnd w:id="76"/>
    </w:p>
    <w:p>
      <w:pPr>
        <w:spacing w:line="300" w:lineRule="auto"/>
      </w:pPr>
      <w:r>
        <w:rPr>
          <w:rFonts w:hint="eastAsia"/>
        </w:rPr>
        <w:t xml:space="preserve">    点击添加资料，选择云盘资源按钮。</w:t>
      </w:r>
    </w:p>
    <w:p>
      <w:pPr>
        <w:spacing w:line="300" w:lineRule="auto"/>
      </w:pPr>
      <w:r>
        <w:rPr>
          <w:rFonts w:hint="eastAsia"/>
        </w:rPr>
        <w:drawing>
          <wp:inline distT="0" distB="0" distL="114300" distR="114300">
            <wp:extent cx="5270500" cy="1868805"/>
            <wp:effectExtent l="0" t="0" r="6350" b="17145"/>
            <wp:docPr id="65" name="图片 65" descr="wxid_x85zenzkvoie21_148905043877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wxid_x85zenzkvoie21_1489050438771_1"/>
                    <pic:cNvPicPr>
                      <a:picLocks noChangeAspect="1"/>
                    </pic:cNvPicPr>
                  </pic:nvPicPr>
                  <pic:blipFill>
                    <a:blip r:embed="rId164"/>
                    <a:stretch>
                      <a:fillRect/>
                    </a:stretch>
                  </pic:blipFill>
                  <pic:spPr>
                    <a:xfrm>
                      <a:off x="0" y="0"/>
                      <a:ext cx="5270500" cy="1868805"/>
                    </a:xfrm>
                    <a:prstGeom prst="rect">
                      <a:avLst/>
                    </a:prstGeom>
                  </pic:spPr>
                </pic:pic>
              </a:graphicData>
            </a:graphic>
          </wp:inline>
        </w:drawing>
      </w:r>
    </w:p>
    <w:p>
      <w:pPr>
        <w:spacing w:line="300" w:lineRule="auto"/>
      </w:pPr>
      <w:r>
        <w:rPr>
          <w:rFonts w:hint="eastAsia"/>
        </w:rPr>
        <w:t xml:space="preserve">    选择要添加的资料，点击确定即可成功添加。</w:t>
      </w:r>
    </w:p>
    <w:p>
      <w:pPr>
        <w:widowControl/>
        <w:spacing w:line="300" w:lineRule="auto"/>
        <w:jc w:val="left"/>
        <w:rPr>
          <w:rFonts w:ascii="宋体" w:hAnsi="宋体" w:cs="宋体"/>
          <w:kern w:val="0"/>
        </w:rPr>
      </w:pPr>
      <w:r>
        <w:rPr>
          <w:rFonts w:hint="eastAsia" w:ascii="宋体" w:hAnsi="宋体" w:cs="宋体"/>
          <w:kern w:val="0"/>
        </w:rPr>
        <w:drawing>
          <wp:inline distT="0" distB="0" distL="114300" distR="114300">
            <wp:extent cx="5271770" cy="2318385"/>
            <wp:effectExtent l="0" t="0" r="5080" b="5715"/>
            <wp:docPr id="66" name="图片 66" descr="wxid_x85zenzkvoie21_1489050591190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wxid_x85zenzkvoie21_1489050591190_31"/>
                    <pic:cNvPicPr>
                      <a:picLocks noChangeAspect="1"/>
                    </pic:cNvPicPr>
                  </pic:nvPicPr>
                  <pic:blipFill>
                    <a:blip r:embed="rId165"/>
                    <a:stretch>
                      <a:fillRect/>
                    </a:stretch>
                  </pic:blipFill>
                  <pic:spPr>
                    <a:xfrm>
                      <a:off x="0" y="0"/>
                      <a:ext cx="5271770" cy="2318385"/>
                    </a:xfrm>
                    <a:prstGeom prst="rect">
                      <a:avLst/>
                    </a:prstGeom>
                  </pic:spPr>
                </pic:pic>
              </a:graphicData>
            </a:graphic>
          </wp:inline>
        </w:drawing>
      </w:r>
    </w:p>
    <w:p>
      <w:pPr>
        <w:pStyle w:val="4"/>
        <w:spacing w:before="0" w:after="0" w:line="300" w:lineRule="auto"/>
      </w:pPr>
      <w:bookmarkStart w:id="77" w:name="_Toc12260742"/>
      <w:bookmarkStart w:id="78" w:name="_Toc8889759"/>
      <w:r>
        <w:rPr>
          <w:rFonts w:hint="eastAsia"/>
          <w:lang w:val="en-US" w:eastAsia="zh-CN"/>
        </w:rPr>
        <w:t>4</w:t>
      </w:r>
      <w:r>
        <w:rPr>
          <w:rFonts w:hint="eastAsia"/>
        </w:rPr>
        <w:t>.4添加网址</w:t>
      </w:r>
      <w:bookmarkEnd w:id="77"/>
      <w:bookmarkEnd w:id="78"/>
    </w:p>
    <w:p>
      <w:pPr>
        <w:spacing w:line="300" w:lineRule="auto"/>
        <w:rPr>
          <w:rFonts w:ascii="宋体" w:hAnsi="宋体" w:cs="宋体"/>
          <w:kern w:val="0"/>
        </w:rPr>
      </w:pPr>
      <w:r>
        <w:rPr>
          <w:rFonts w:hint="eastAsia"/>
        </w:rPr>
        <w:t xml:space="preserve">    点击添加资料，选择添加网址按钮。</w:t>
      </w:r>
    </w:p>
    <w:p>
      <w:pPr>
        <w:spacing w:line="300" w:lineRule="auto"/>
      </w:pPr>
      <w:r>
        <w:drawing>
          <wp:inline distT="0" distB="0" distL="0" distR="0">
            <wp:extent cx="5274945" cy="156083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66"/>
                    <a:stretch>
                      <a:fillRect/>
                    </a:stretch>
                  </pic:blipFill>
                  <pic:spPr>
                    <a:xfrm>
                      <a:off x="0" y="0"/>
                      <a:ext cx="5274945" cy="1560830"/>
                    </a:xfrm>
                    <a:prstGeom prst="rect">
                      <a:avLst/>
                    </a:prstGeom>
                  </pic:spPr>
                </pic:pic>
              </a:graphicData>
            </a:graphic>
          </wp:inline>
        </w:drawing>
      </w:r>
    </w:p>
    <w:p>
      <w:pPr>
        <w:spacing w:line="300" w:lineRule="auto"/>
      </w:pPr>
      <w:r>
        <w:rPr>
          <w:rFonts w:hint="eastAsia"/>
        </w:rPr>
        <w:t xml:space="preserve">    输入网址和名称即可。</w:t>
      </w:r>
    </w:p>
    <w:p>
      <w:pPr>
        <w:spacing w:line="300" w:lineRule="auto"/>
        <w:jc w:val="center"/>
      </w:pPr>
      <w:r>
        <w:drawing>
          <wp:inline distT="0" distB="0" distL="0" distR="0">
            <wp:extent cx="4933950" cy="1952625"/>
            <wp:effectExtent l="0" t="0" r="0" b="952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67"/>
                    <a:stretch>
                      <a:fillRect/>
                    </a:stretch>
                  </pic:blipFill>
                  <pic:spPr>
                    <a:xfrm>
                      <a:off x="0" y="0"/>
                      <a:ext cx="4933950" cy="1952625"/>
                    </a:xfrm>
                    <a:prstGeom prst="rect">
                      <a:avLst/>
                    </a:prstGeom>
                  </pic:spPr>
                </pic:pic>
              </a:graphicData>
            </a:graphic>
          </wp:inline>
        </w:drawing>
      </w:r>
    </w:p>
    <w:p>
      <w:pPr>
        <w:pStyle w:val="4"/>
        <w:spacing w:before="0" w:after="0" w:line="300" w:lineRule="auto"/>
      </w:pPr>
      <w:bookmarkStart w:id="79" w:name="_Toc12260743"/>
      <w:bookmarkStart w:id="80" w:name="_Toc8889760"/>
      <w:r>
        <w:rPr>
          <w:rFonts w:hint="eastAsia"/>
          <w:lang w:val="en-US" w:eastAsia="zh-CN"/>
        </w:rPr>
        <w:t>4</w:t>
      </w:r>
      <w:r>
        <w:rPr>
          <w:rFonts w:hint="eastAsia"/>
        </w:rPr>
        <w:t>.5 添加图书</w:t>
      </w:r>
      <w:bookmarkEnd w:id="79"/>
      <w:bookmarkEnd w:id="80"/>
    </w:p>
    <w:p>
      <w:pPr>
        <w:spacing w:line="300" w:lineRule="auto"/>
      </w:pPr>
      <w:r>
        <w:rPr>
          <w:rFonts w:hint="eastAsia"/>
        </w:rPr>
        <w:t xml:space="preserve">    点击添加资料，选择添加“在线图书”按钮。</w:t>
      </w:r>
    </w:p>
    <w:p>
      <w:pPr>
        <w:spacing w:line="300" w:lineRule="auto"/>
      </w:pPr>
      <w:r>
        <w:drawing>
          <wp:inline distT="0" distB="0" distL="0" distR="0">
            <wp:extent cx="5274945" cy="156527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68"/>
                    <a:stretch>
                      <a:fillRect/>
                    </a:stretch>
                  </pic:blipFill>
                  <pic:spPr>
                    <a:xfrm>
                      <a:off x="0" y="0"/>
                      <a:ext cx="5274945" cy="1565275"/>
                    </a:xfrm>
                    <a:prstGeom prst="rect">
                      <a:avLst/>
                    </a:prstGeom>
                  </pic:spPr>
                </pic:pic>
              </a:graphicData>
            </a:graphic>
          </wp:inline>
        </w:drawing>
      </w:r>
    </w:p>
    <w:p>
      <w:pPr>
        <w:spacing w:line="300" w:lineRule="auto"/>
        <w:ind w:firstLine="480"/>
      </w:pPr>
      <w:r>
        <w:rPr>
          <w:rFonts w:hint="eastAsia"/>
        </w:rPr>
        <w:t>在搜索栏里输入所需教参名称，即出现相应的教参。点击右侧“添加”按钮，即可加入课程资料库。</w:t>
      </w:r>
    </w:p>
    <w:p>
      <w:pPr>
        <w:spacing w:line="300" w:lineRule="auto"/>
      </w:pPr>
      <w:r>
        <w:drawing>
          <wp:inline distT="0" distB="0" distL="0" distR="0">
            <wp:extent cx="4343400" cy="1162050"/>
            <wp:effectExtent l="0" t="0" r="0" b="0"/>
            <wp:docPr id="12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pic:cNvPicPr>
                      <a:picLocks noChangeAspect="1"/>
                    </pic:cNvPicPr>
                  </pic:nvPicPr>
                  <pic:blipFill>
                    <a:blip r:embed="rId169"/>
                    <a:stretch>
                      <a:fillRect/>
                    </a:stretch>
                  </pic:blipFill>
                  <pic:spPr>
                    <a:xfrm>
                      <a:off x="0" y="0"/>
                      <a:ext cx="4343400" cy="1162050"/>
                    </a:xfrm>
                    <a:prstGeom prst="rect">
                      <a:avLst/>
                    </a:prstGeom>
                  </pic:spPr>
                </pic:pic>
              </a:graphicData>
            </a:graphic>
          </wp:inline>
        </w:drawing>
      </w:r>
    </w:p>
    <w:p>
      <w:pPr>
        <w:spacing w:line="300" w:lineRule="auto"/>
      </w:pPr>
      <w:r>
        <w:drawing>
          <wp:inline distT="0" distB="0" distL="0" distR="0">
            <wp:extent cx="5274945" cy="233362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70"/>
                    <a:stretch>
                      <a:fillRect/>
                    </a:stretch>
                  </pic:blipFill>
                  <pic:spPr>
                    <a:xfrm>
                      <a:off x="0" y="0"/>
                      <a:ext cx="5274945" cy="2333625"/>
                    </a:xfrm>
                    <a:prstGeom prst="rect">
                      <a:avLst/>
                    </a:prstGeom>
                  </pic:spPr>
                </pic:pic>
              </a:graphicData>
            </a:graphic>
          </wp:inline>
        </w:drawing>
      </w:r>
    </w:p>
    <w:p>
      <w:pPr>
        <w:pStyle w:val="4"/>
        <w:spacing w:before="0" w:after="0" w:line="300" w:lineRule="auto"/>
      </w:pPr>
      <w:bookmarkStart w:id="81" w:name="_Toc12260744"/>
      <w:bookmarkStart w:id="82" w:name="_Toc8889761"/>
      <w:r>
        <w:rPr>
          <w:rFonts w:hint="eastAsia"/>
          <w:lang w:val="en-US" w:eastAsia="zh-CN"/>
        </w:rPr>
        <w:t>4</w:t>
      </w:r>
      <w:r>
        <w:rPr>
          <w:rFonts w:hint="eastAsia"/>
        </w:rPr>
        <w:t>.6 添加视频</w:t>
      </w:r>
      <w:bookmarkEnd w:id="81"/>
      <w:bookmarkEnd w:id="82"/>
    </w:p>
    <w:p>
      <w:pPr>
        <w:spacing w:line="300" w:lineRule="auto"/>
      </w:pPr>
      <w:r>
        <w:rPr>
          <w:rFonts w:hint="eastAsia"/>
        </w:rPr>
        <w:t xml:space="preserve">    点击添加资料，选择添加“在线视频”按钮。</w:t>
      </w:r>
    </w:p>
    <w:p>
      <w:pPr>
        <w:spacing w:line="300" w:lineRule="auto"/>
      </w:pPr>
      <w:r>
        <w:drawing>
          <wp:inline distT="0" distB="0" distL="0" distR="0">
            <wp:extent cx="5274945" cy="162052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71"/>
                    <a:stretch>
                      <a:fillRect/>
                    </a:stretch>
                  </pic:blipFill>
                  <pic:spPr>
                    <a:xfrm>
                      <a:off x="0" y="0"/>
                      <a:ext cx="5274945" cy="1620520"/>
                    </a:xfrm>
                    <a:prstGeom prst="rect">
                      <a:avLst/>
                    </a:prstGeom>
                  </pic:spPr>
                </pic:pic>
              </a:graphicData>
            </a:graphic>
          </wp:inline>
        </w:drawing>
      </w:r>
    </w:p>
    <w:p>
      <w:pPr>
        <w:spacing w:line="300" w:lineRule="auto"/>
        <w:ind w:firstLine="480"/>
      </w:pPr>
      <w:r>
        <w:rPr>
          <w:rFonts w:hint="eastAsia"/>
        </w:rPr>
        <w:t>在搜索栏中输入需查找的视频名称，即出现相关视频。点击右侧“添加”按钮，可将该视频加入课程资料库。</w:t>
      </w:r>
    </w:p>
    <w:p>
      <w:pPr>
        <w:spacing w:line="300" w:lineRule="auto"/>
      </w:pPr>
      <w:r>
        <w:drawing>
          <wp:inline distT="0" distB="0" distL="0" distR="0">
            <wp:extent cx="4733925" cy="1114425"/>
            <wp:effectExtent l="0" t="0" r="9525" b="9525"/>
            <wp:docPr id="12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pic:cNvPicPr>
                      <a:picLocks noChangeAspect="1"/>
                    </pic:cNvPicPr>
                  </pic:nvPicPr>
                  <pic:blipFill>
                    <a:blip r:embed="rId172"/>
                    <a:stretch>
                      <a:fillRect/>
                    </a:stretch>
                  </pic:blipFill>
                  <pic:spPr>
                    <a:xfrm>
                      <a:off x="0" y="0"/>
                      <a:ext cx="4733925" cy="1114425"/>
                    </a:xfrm>
                    <a:prstGeom prst="rect">
                      <a:avLst/>
                    </a:prstGeom>
                  </pic:spPr>
                </pic:pic>
              </a:graphicData>
            </a:graphic>
          </wp:inline>
        </w:drawing>
      </w:r>
    </w:p>
    <w:p>
      <w:pPr>
        <w:spacing w:line="300" w:lineRule="auto"/>
      </w:pPr>
      <w:r>
        <w:drawing>
          <wp:inline distT="0" distB="0" distL="0" distR="0">
            <wp:extent cx="5274945" cy="239077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73"/>
                    <a:stretch>
                      <a:fillRect/>
                    </a:stretch>
                  </pic:blipFill>
                  <pic:spPr>
                    <a:xfrm>
                      <a:off x="0" y="0"/>
                      <a:ext cx="5274945" cy="2390775"/>
                    </a:xfrm>
                    <a:prstGeom prst="rect">
                      <a:avLst/>
                    </a:prstGeom>
                  </pic:spPr>
                </pic:pic>
              </a:graphicData>
            </a:graphic>
          </wp:inline>
        </w:drawing>
      </w:r>
    </w:p>
    <w:p>
      <w:pPr>
        <w:pStyle w:val="4"/>
        <w:spacing w:before="0" w:after="0" w:line="300" w:lineRule="auto"/>
      </w:pPr>
      <w:bookmarkStart w:id="83" w:name="_Toc8889762"/>
      <w:bookmarkStart w:id="84" w:name="_Toc12260745"/>
      <w:r>
        <w:rPr>
          <w:rFonts w:hint="eastAsia"/>
          <w:lang w:val="en-US" w:eastAsia="zh-CN"/>
        </w:rPr>
        <w:t>4</w:t>
      </w:r>
      <w:r>
        <w:rPr>
          <w:rFonts w:hint="eastAsia"/>
        </w:rPr>
        <w:t>.7 添加专题</w:t>
      </w:r>
      <w:bookmarkEnd w:id="83"/>
      <w:bookmarkEnd w:id="84"/>
    </w:p>
    <w:p>
      <w:pPr>
        <w:spacing w:line="300" w:lineRule="auto"/>
      </w:pPr>
      <w:r>
        <w:rPr>
          <w:rFonts w:hint="eastAsia"/>
        </w:rPr>
        <w:t xml:space="preserve">    点击添加资料，选择添加专题按钮。</w:t>
      </w:r>
    </w:p>
    <w:p>
      <w:pPr>
        <w:spacing w:line="300" w:lineRule="auto"/>
      </w:pPr>
      <w:r>
        <w:drawing>
          <wp:inline distT="0" distB="0" distL="0" distR="0">
            <wp:extent cx="5274945" cy="1364615"/>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74"/>
                    <a:stretch>
                      <a:fillRect/>
                    </a:stretch>
                  </pic:blipFill>
                  <pic:spPr>
                    <a:xfrm>
                      <a:off x="0" y="0"/>
                      <a:ext cx="5274945" cy="1364615"/>
                    </a:xfrm>
                    <a:prstGeom prst="rect">
                      <a:avLst/>
                    </a:prstGeom>
                  </pic:spPr>
                </pic:pic>
              </a:graphicData>
            </a:graphic>
          </wp:inline>
        </w:drawing>
      </w:r>
    </w:p>
    <w:p>
      <w:pPr>
        <w:spacing w:line="300" w:lineRule="auto"/>
      </w:pPr>
      <w:r>
        <w:rPr>
          <w:rFonts w:hint="eastAsia"/>
        </w:rPr>
        <w:t xml:space="preserve">    出现“我的收藏”界面，可将收藏中的图书加入课程资料库。</w:t>
      </w:r>
    </w:p>
    <w:p>
      <w:pPr>
        <w:spacing w:line="300" w:lineRule="auto"/>
      </w:pPr>
      <w:r>
        <w:drawing>
          <wp:inline distT="0" distB="0" distL="0" distR="0">
            <wp:extent cx="4352925" cy="263334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75"/>
                    <a:stretch>
                      <a:fillRect/>
                    </a:stretch>
                  </pic:blipFill>
                  <pic:spPr>
                    <a:xfrm>
                      <a:off x="0" y="0"/>
                      <a:ext cx="4357600" cy="2636182"/>
                    </a:xfrm>
                    <a:prstGeom prst="rect">
                      <a:avLst/>
                    </a:prstGeom>
                  </pic:spPr>
                </pic:pic>
              </a:graphicData>
            </a:graphic>
          </wp:inline>
        </w:drawing>
      </w:r>
    </w:p>
    <w:p>
      <w:pPr>
        <w:widowControl/>
        <w:spacing w:line="300" w:lineRule="auto"/>
        <w:jc w:val="left"/>
        <w:rPr>
          <w:rFonts w:ascii="宋体" w:hAnsi="宋体" w:cs="宋体"/>
          <w:kern w:val="0"/>
        </w:rPr>
      </w:pPr>
      <w:r>
        <w:drawing>
          <wp:inline distT="0" distB="0" distL="0" distR="0">
            <wp:extent cx="4457065" cy="270510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76"/>
                    <a:stretch>
                      <a:fillRect/>
                    </a:stretch>
                  </pic:blipFill>
                  <pic:spPr>
                    <a:xfrm>
                      <a:off x="0" y="0"/>
                      <a:ext cx="4466716" cy="2710716"/>
                    </a:xfrm>
                    <a:prstGeom prst="rect">
                      <a:avLst/>
                    </a:prstGeom>
                  </pic:spPr>
                </pic:pic>
              </a:graphicData>
            </a:graphic>
          </wp:inline>
        </w:drawing>
      </w:r>
    </w:p>
    <w:p>
      <w:pPr>
        <w:pStyle w:val="3"/>
        <w:adjustRightInd w:val="0"/>
        <w:snapToGrid w:val="0"/>
        <w:spacing w:before="0" w:after="0" w:line="300" w:lineRule="auto"/>
      </w:pPr>
      <w:bookmarkStart w:id="85" w:name="_Toc366764853"/>
      <w:bookmarkStart w:id="86" w:name="_Toc8889763"/>
      <w:bookmarkStart w:id="87" w:name="_Toc12260746"/>
      <w:r>
        <w:rPr>
          <w:rFonts w:hint="eastAsia"/>
          <w:lang w:val="en-US" w:eastAsia="zh-CN"/>
        </w:rPr>
        <w:t>5</w:t>
      </w:r>
      <w:r>
        <w:t>.</w:t>
      </w:r>
      <w:bookmarkEnd w:id="85"/>
      <w:r>
        <w:rPr>
          <w:rFonts w:hint="eastAsia"/>
        </w:rPr>
        <w:t>讨论答疑与通知</w:t>
      </w:r>
      <w:bookmarkEnd w:id="86"/>
      <w:bookmarkEnd w:id="87"/>
    </w:p>
    <w:p>
      <w:pPr>
        <w:pStyle w:val="4"/>
        <w:spacing w:before="0" w:after="0" w:line="300" w:lineRule="auto"/>
      </w:pPr>
      <w:bookmarkStart w:id="88" w:name="_Toc8889764"/>
      <w:bookmarkStart w:id="89" w:name="_Toc12260747"/>
      <w:r>
        <w:rPr>
          <w:rFonts w:hint="eastAsia"/>
          <w:lang w:val="en-US" w:eastAsia="zh-CN"/>
        </w:rPr>
        <w:t>5</w:t>
      </w:r>
      <w:r>
        <w:rPr>
          <w:rFonts w:hint="eastAsia"/>
        </w:rPr>
        <w:t>.1在空间首页进行</w:t>
      </w:r>
      <w:bookmarkEnd w:id="88"/>
      <w:bookmarkEnd w:id="89"/>
    </w:p>
    <w:p>
      <w:pPr>
        <w:adjustRightInd w:val="0"/>
        <w:snapToGrid w:val="0"/>
        <w:spacing w:line="300" w:lineRule="auto"/>
      </w:pPr>
      <w:r>
        <w:rPr>
          <w:rFonts w:hint="eastAsia"/>
        </w:rPr>
        <w:t xml:space="preserve">    进入“课程空间”，从首页即可直接参与讨论活动。</w:t>
      </w:r>
    </w:p>
    <w:p>
      <w:pPr>
        <w:adjustRightInd w:val="0"/>
        <w:snapToGrid w:val="0"/>
        <w:spacing w:line="300" w:lineRule="auto"/>
      </w:pPr>
      <w:r>
        <w:drawing>
          <wp:inline distT="0" distB="0" distL="0" distR="0">
            <wp:extent cx="5274945" cy="27559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7"/>
                    <a:stretch>
                      <a:fillRect/>
                    </a:stretch>
                  </pic:blipFill>
                  <pic:spPr>
                    <a:xfrm>
                      <a:off x="0" y="0"/>
                      <a:ext cx="5274945" cy="2755900"/>
                    </a:xfrm>
                    <a:prstGeom prst="rect">
                      <a:avLst/>
                    </a:prstGeom>
                  </pic:spPr>
                </pic:pic>
              </a:graphicData>
            </a:graphic>
          </wp:inline>
        </w:drawing>
      </w:r>
    </w:p>
    <w:p>
      <w:pPr>
        <w:pStyle w:val="4"/>
        <w:spacing w:before="0" w:after="0" w:line="300" w:lineRule="auto"/>
      </w:pPr>
      <w:bookmarkStart w:id="90" w:name="_Toc12260748"/>
      <w:bookmarkStart w:id="91" w:name="_Toc8889765"/>
      <w:r>
        <w:rPr>
          <w:rFonts w:hint="eastAsia"/>
          <w:lang w:val="en-US" w:eastAsia="zh-CN"/>
        </w:rPr>
        <w:t>5</w:t>
      </w:r>
      <w:r>
        <w:rPr>
          <w:rFonts w:hint="eastAsia"/>
        </w:rPr>
        <w:t>.2通过导航栏进行</w:t>
      </w:r>
      <w:bookmarkEnd w:id="90"/>
      <w:bookmarkEnd w:id="91"/>
    </w:p>
    <w:p>
      <w:pPr>
        <w:spacing w:line="300" w:lineRule="auto"/>
      </w:pPr>
      <w:r>
        <w:rPr>
          <w:rFonts w:hint="eastAsia"/>
        </w:rPr>
        <w:t xml:space="preserve">    进入课程空间后，点击讨论按钮。进入讨论区，可查看我的话题，回复我的。</w:t>
      </w:r>
    </w:p>
    <w:p>
      <w:pPr>
        <w:adjustRightInd w:val="0"/>
        <w:snapToGrid w:val="0"/>
        <w:spacing w:line="300" w:lineRule="auto"/>
      </w:pPr>
      <w:r>
        <w:drawing>
          <wp:inline distT="0" distB="0" distL="0" distR="0">
            <wp:extent cx="5274945" cy="19697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78"/>
                    <a:stretch>
                      <a:fillRect/>
                    </a:stretch>
                  </pic:blipFill>
                  <pic:spPr>
                    <a:xfrm>
                      <a:off x="0" y="0"/>
                      <a:ext cx="5274945" cy="1969770"/>
                    </a:xfrm>
                    <a:prstGeom prst="rect">
                      <a:avLst/>
                    </a:prstGeom>
                  </pic:spPr>
                </pic:pic>
              </a:graphicData>
            </a:graphic>
          </wp:inline>
        </w:drawing>
      </w:r>
    </w:p>
    <w:p>
      <w:pPr>
        <w:adjustRightInd w:val="0"/>
        <w:snapToGrid w:val="0"/>
        <w:spacing w:line="300" w:lineRule="auto"/>
        <w:rPr>
          <w:rFonts w:ascii="宋体" w:hAnsi="宋体" w:cs="宋体"/>
          <w:kern w:val="0"/>
        </w:rPr>
      </w:pPr>
      <w:r>
        <w:rPr>
          <w:rFonts w:hint="eastAsia"/>
        </w:rPr>
        <w:t xml:space="preserve">    在讨论界面可以查看同学老师最新的讨论，也可发表自己的言论。所有帖子按操作时间排序，支持置顶、加精操作。</w:t>
      </w:r>
    </w:p>
    <w:p>
      <w:pPr>
        <w:adjustRightInd w:val="0"/>
        <w:snapToGrid w:val="0"/>
        <w:spacing w:line="300" w:lineRule="auto"/>
      </w:pPr>
      <w:r>
        <w:drawing>
          <wp:inline distT="0" distB="0" distL="0" distR="0">
            <wp:extent cx="5274945" cy="133477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79"/>
                    <a:stretch>
                      <a:fillRect/>
                    </a:stretch>
                  </pic:blipFill>
                  <pic:spPr>
                    <a:xfrm>
                      <a:off x="0" y="0"/>
                      <a:ext cx="5274945" cy="1334770"/>
                    </a:xfrm>
                    <a:prstGeom prst="rect">
                      <a:avLst/>
                    </a:prstGeom>
                  </pic:spPr>
                </pic:pic>
              </a:graphicData>
            </a:graphic>
          </wp:inline>
        </w:drawing>
      </w:r>
    </w:p>
    <w:p>
      <w:pPr>
        <w:pStyle w:val="3"/>
        <w:adjustRightInd w:val="0"/>
        <w:snapToGrid w:val="0"/>
        <w:spacing w:before="0" w:after="0" w:line="300" w:lineRule="auto"/>
      </w:pPr>
      <w:bookmarkStart w:id="92" w:name="_Toc8889766"/>
      <w:bookmarkStart w:id="93" w:name="_Toc12260749"/>
      <w:bookmarkStart w:id="94" w:name="_Toc366764856"/>
      <w:r>
        <w:rPr>
          <w:rFonts w:hint="eastAsia"/>
          <w:lang w:val="en-US" w:eastAsia="zh-CN"/>
        </w:rPr>
        <w:t>6</w:t>
      </w:r>
      <w:r>
        <w:t>.</w:t>
      </w:r>
      <w:r>
        <w:rPr>
          <w:rFonts w:hint="eastAsia"/>
        </w:rPr>
        <w:t>统计</w:t>
      </w:r>
      <w:bookmarkEnd w:id="92"/>
      <w:bookmarkEnd w:id="93"/>
    </w:p>
    <w:p>
      <w:pPr>
        <w:spacing w:line="300" w:lineRule="auto"/>
      </w:pPr>
      <w:r>
        <w:rPr>
          <w:rFonts w:hint="eastAsia"/>
        </w:rPr>
        <w:t xml:space="preserve">    进入课程空间以后，点击统计按钮。</w:t>
      </w:r>
    </w:p>
    <w:p>
      <w:pPr>
        <w:widowControl/>
        <w:spacing w:line="300" w:lineRule="auto"/>
        <w:jc w:val="left"/>
      </w:pPr>
      <w:r>
        <w:drawing>
          <wp:inline distT="0" distB="0" distL="0" distR="0">
            <wp:extent cx="5274945" cy="323405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80"/>
                    <a:stretch>
                      <a:fillRect/>
                    </a:stretch>
                  </pic:blipFill>
                  <pic:spPr>
                    <a:xfrm>
                      <a:off x="0" y="0"/>
                      <a:ext cx="5274945" cy="3234055"/>
                    </a:xfrm>
                    <a:prstGeom prst="rect">
                      <a:avLst/>
                    </a:prstGeom>
                  </pic:spPr>
                </pic:pic>
              </a:graphicData>
            </a:graphic>
          </wp:inline>
        </w:drawing>
      </w:r>
    </w:p>
    <w:p>
      <w:pPr>
        <w:widowControl/>
        <w:spacing w:line="300" w:lineRule="auto"/>
        <w:jc w:val="left"/>
      </w:pPr>
      <w:r>
        <w:rPr>
          <w:rFonts w:hint="eastAsia"/>
        </w:rPr>
        <w:t xml:space="preserve">    老师可以选择不同的班级，进行班级中学习情况的统计。</w:t>
      </w:r>
    </w:p>
    <w:p>
      <w:pPr>
        <w:widowControl/>
        <w:spacing w:line="300" w:lineRule="auto"/>
        <w:jc w:val="left"/>
      </w:pPr>
      <w:r>
        <w:drawing>
          <wp:inline distT="0" distB="0" distL="114300" distR="114300">
            <wp:extent cx="5271770" cy="2071370"/>
            <wp:effectExtent l="0" t="0" r="5080" b="5080"/>
            <wp:docPr id="9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2"/>
                    <pic:cNvPicPr>
                      <a:picLocks noChangeAspect="1"/>
                    </pic:cNvPicPr>
                  </pic:nvPicPr>
                  <pic:blipFill>
                    <a:blip r:embed="rId181"/>
                    <a:stretch>
                      <a:fillRect/>
                    </a:stretch>
                  </pic:blipFill>
                  <pic:spPr>
                    <a:xfrm>
                      <a:off x="0" y="0"/>
                      <a:ext cx="5271770" cy="2071370"/>
                    </a:xfrm>
                    <a:prstGeom prst="rect">
                      <a:avLst/>
                    </a:prstGeom>
                    <a:noFill/>
                    <a:ln w="9525">
                      <a:noFill/>
                    </a:ln>
                  </pic:spPr>
                </pic:pic>
              </a:graphicData>
            </a:graphic>
          </wp:inline>
        </w:drawing>
      </w:r>
    </w:p>
    <w:p>
      <w:pPr>
        <w:spacing w:line="300" w:lineRule="auto"/>
        <w:rPr>
          <w:rFonts w:ascii="宋体" w:hAnsi="宋体"/>
        </w:rPr>
      </w:pPr>
      <w:r>
        <w:rPr>
          <w:rFonts w:hint="eastAsia" w:ascii="宋体" w:hAnsi="宋体"/>
        </w:rPr>
        <w:t xml:space="preserve">    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pPr>
        <w:pStyle w:val="4"/>
        <w:spacing w:before="0" w:after="0" w:line="300" w:lineRule="auto"/>
      </w:pPr>
      <w:bookmarkStart w:id="95" w:name="_Toc12260750"/>
      <w:bookmarkStart w:id="96" w:name="_Toc8889767"/>
      <w:r>
        <w:rPr>
          <w:rFonts w:hint="eastAsia"/>
          <w:lang w:val="en-US" w:eastAsia="zh-CN"/>
        </w:rPr>
        <w:t>6</w:t>
      </w:r>
      <w:r>
        <w:rPr>
          <w:rFonts w:hint="eastAsia"/>
        </w:rPr>
        <w:t>.1课程情况</w:t>
      </w:r>
      <w:bookmarkEnd w:id="95"/>
      <w:bookmarkEnd w:id="96"/>
    </w:p>
    <w:p>
      <w:pPr>
        <w:spacing w:line="300" w:lineRule="auto"/>
      </w:pPr>
      <w:r>
        <w:rPr>
          <w:rFonts w:hint="eastAsia"/>
        </w:rPr>
        <w:t>（1）任务点</w:t>
      </w:r>
    </w:p>
    <w:p>
      <w:pPr>
        <w:spacing w:line="300" w:lineRule="auto"/>
      </w:pPr>
      <w:r>
        <w:rPr>
          <w:rFonts w:hint="eastAsia" w:ascii="宋体" w:hAnsi="宋体"/>
        </w:rPr>
        <w:t xml:space="preserve">    单击任务点按钮，可以查看课程中的任务点的情况。</w:t>
      </w:r>
      <w:r>
        <w:rPr>
          <w:rFonts w:hint="eastAsia"/>
        </w:rPr>
        <w:t>测验的完成详情和视频的观看情况都可以通过点击任务点右侧的“查看”按钮进行查看。</w:t>
      </w:r>
    </w:p>
    <w:p>
      <w:pPr>
        <w:spacing w:line="300" w:lineRule="auto"/>
      </w:pPr>
      <w:r>
        <w:drawing>
          <wp:inline distT="0" distB="0" distL="0" distR="0">
            <wp:extent cx="5274945" cy="328231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82"/>
                    <a:stretch>
                      <a:fillRect/>
                    </a:stretch>
                  </pic:blipFill>
                  <pic:spPr>
                    <a:xfrm>
                      <a:off x="0" y="0"/>
                      <a:ext cx="5274945" cy="3282315"/>
                    </a:xfrm>
                    <a:prstGeom prst="rect">
                      <a:avLst/>
                    </a:prstGeom>
                  </pic:spPr>
                </pic:pic>
              </a:graphicData>
            </a:graphic>
          </wp:inline>
        </w:drawing>
      </w:r>
    </w:p>
    <w:p>
      <w:pPr>
        <w:spacing w:line="300" w:lineRule="auto"/>
      </w:pPr>
      <w:r>
        <w:rPr>
          <w:rFonts w:hint="eastAsia"/>
        </w:rPr>
        <w:t xml:space="preserve">    </w:t>
      </w:r>
      <w:r>
        <w:drawing>
          <wp:inline distT="0" distB="0" distL="114300" distR="114300">
            <wp:extent cx="5264785" cy="2459355"/>
            <wp:effectExtent l="0" t="0" r="12065" b="17145"/>
            <wp:docPr id="9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4"/>
                    <pic:cNvPicPr>
                      <a:picLocks noChangeAspect="1"/>
                    </pic:cNvPicPr>
                  </pic:nvPicPr>
                  <pic:blipFill>
                    <a:blip r:embed="rId183"/>
                    <a:stretch>
                      <a:fillRect/>
                    </a:stretch>
                  </pic:blipFill>
                  <pic:spPr>
                    <a:xfrm>
                      <a:off x="0" y="0"/>
                      <a:ext cx="5264785" cy="2459355"/>
                    </a:xfrm>
                    <a:prstGeom prst="rect">
                      <a:avLst/>
                    </a:prstGeom>
                    <a:noFill/>
                    <a:ln w="9525">
                      <a:noFill/>
                    </a:ln>
                  </pic:spPr>
                </pic:pic>
              </a:graphicData>
            </a:graphic>
          </wp:inline>
        </w:drawing>
      </w:r>
    </w:p>
    <w:p>
      <w:pPr>
        <w:spacing w:line="300" w:lineRule="auto"/>
        <w:ind w:firstLine="480" w:firstLineChars="200"/>
      </w:pPr>
      <w:r>
        <w:t>具体</w:t>
      </w:r>
      <w:r>
        <w:rPr>
          <w:rFonts w:hint="eastAsia"/>
        </w:rPr>
        <w:t>“任务点”的详情如图所示：</w:t>
      </w:r>
    </w:p>
    <w:p>
      <w:pPr>
        <w:spacing w:line="300" w:lineRule="auto"/>
      </w:pPr>
      <w:r>
        <w:drawing>
          <wp:inline distT="0" distB="0" distL="0" distR="0">
            <wp:extent cx="5274945" cy="2455545"/>
            <wp:effectExtent l="0" t="0" r="0" b="0"/>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184"/>
                    <a:stretch>
                      <a:fillRect/>
                    </a:stretch>
                  </pic:blipFill>
                  <pic:spPr>
                    <a:xfrm>
                      <a:off x="0" y="0"/>
                      <a:ext cx="5274945" cy="2455545"/>
                    </a:xfrm>
                    <a:prstGeom prst="rect">
                      <a:avLst/>
                    </a:prstGeom>
                  </pic:spPr>
                </pic:pic>
              </a:graphicData>
            </a:graphic>
          </wp:inline>
        </w:drawing>
      </w:r>
    </w:p>
    <w:p>
      <w:pPr>
        <w:spacing w:line="300" w:lineRule="auto"/>
      </w:pPr>
      <w:r>
        <w:rPr>
          <w:rFonts w:hint="eastAsia"/>
        </w:rPr>
        <w:t>（色块对应着反刍比，色块颜色越深，反刍比越高。反刍比是学生反复学习的程度）</w:t>
      </w:r>
    </w:p>
    <w:p>
      <w:pPr>
        <w:spacing w:line="300" w:lineRule="auto"/>
      </w:pPr>
      <w:r>
        <w:rPr>
          <w:rFonts w:hint="eastAsia"/>
        </w:rPr>
        <w:t>（2）章节测验</w:t>
      </w:r>
    </w:p>
    <w:p>
      <w:pPr>
        <w:spacing w:line="300" w:lineRule="auto"/>
      </w:pPr>
      <w:r>
        <w:rPr>
          <w:rFonts w:hint="eastAsia"/>
        </w:rPr>
        <w:t xml:space="preserve">    点击统计界面中的章节测验，即可看到设置的章节测验的情况，包括接收测验数，待批测验数等。点击章节测验后的批阅或删除按钮，即可对相应章节测验进行相关操作，包括批阅或查看统计等。</w:t>
      </w:r>
    </w:p>
    <w:p>
      <w:pPr>
        <w:spacing w:line="300" w:lineRule="auto"/>
      </w:pPr>
      <w:r>
        <w:drawing>
          <wp:inline distT="0" distB="0" distL="114300" distR="114300">
            <wp:extent cx="5271770" cy="1766570"/>
            <wp:effectExtent l="0" t="0" r="5080" b="5080"/>
            <wp:docPr id="9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6"/>
                    <pic:cNvPicPr>
                      <a:picLocks noChangeAspect="1"/>
                    </pic:cNvPicPr>
                  </pic:nvPicPr>
                  <pic:blipFill>
                    <a:blip r:embed="rId185"/>
                    <a:stretch>
                      <a:fillRect/>
                    </a:stretch>
                  </pic:blipFill>
                  <pic:spPr>
                    <a:xfrm>
                      <a:off x="0" y="0"/>
                      <a:ext cx="5271770" cy="1766570"/>
                    </a:xfrm>
                    <a:prstGeom prst="rect">
                      <a:avLst/>
                    </a:prstGeom>
                    <a:noFill/>
                    <a:ln w="9525">
                      <a:noFill/>
                    </a:ln>
                  </pic:spPr>
                </pic:pic>
              </a:graphicData>
            </a:graphic>
          </wp:inline>
        </w:drawing>
      </w:r>
    </w:p>
    <w:p>
      <w:pPr>
        <w:spacing w:line="300" w:lineRule="auto"/>
      </w:pPr>
      <w:r>
        <w:rPr>
          <w:rFonts w:hint="eastAsia"/>
        </w:rPr>
        <w:t xml:space="preserve">    可查看某一测验的结果统计：</w:t>
      </w:r>
    </w:p>
    <w:p>
      <w:pPr>
        <w:spacing w:line="300" w:lineRule="auto"/>
      </w:pPr>
      <w:r>
        <w:drawing>
          <wp:inline distT="0" distB="0" distL="0" distR="0">
            <wp:extent cx="5274945" cy="2995930"/>
            <wp:effectExtent l="0" t="0" r="1905" b="1397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86"/>
                    <a:srcRect/>
                    <a:stretch>
                      <a:fillRect/>
                    </a:stretch>
                  </pic:blipFill>
                  <pic:spPr>
                    <a:xfrm>
                      <a:off x="0" y="0"/>
                      <a:ext cx="5274945" cy="2995960"/>
                    </a:xfrm>
                    <a:prstGeom prst="rect">
                      <a:avLst/>
                    </a:prstGeom>
                    <a:noFill/>
                    <a:ln w="9525">
                      <a:noFill/>
                      <a:miter lim="800000"/>
                      <a:headEnd/>
                      <a:tailEnd/>
                    </a:ln>
                  </pic:spPr>
                </pic:pic>
              </a:graphicData>
            </a:graphic>
          </wp:inline>
        </w:drawing>
      </w:r>
    </w:p>
    <w:p>
      <w:pPr>
        <w:spacing w:line="300" w:lineRule="auto"/>
        <w:jc w:val="left"/>
      </w:pPr>
      <w:r>
        <w:rPr>
          <w:rFonts w:hint="eastAsia"/>
        </w:rPr>
        <w:t xml:space="preserve">    点击上图“查看统计详情”可查看每一道题的详细统计情况：</w:t>
      </w:r>
      <w:r>
        <w:rPr>
          <w:rFonts w:hint="eastAsia"/>
        </w:rPr>
        <w:drawing>
          <wp:inline distT="0" distB="0" distL="0" distR="0">
            <wp:extent cx="5274945" cy="3056255"/>
            <wp:effectExtent l="0" t="0" r="1905" b="1079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87"/>
                    <a:srcRect/>
                    <a:stretch>
                      <a:fillRect/>
                    </a:stretch>
                  </pic:blipFill>
                  <pic:spPr>
                    <a:xfrm>
                      <a:off x="0" y="0"/>
                      <a:ext cx="5274945" cy="3056857"/>
                    </a:xfrm>
                    <a:prstGeom prst="rect">
                      <a:avLst/>
                    </a:prstGeom>
                    <a:noFill/>
                    <a:ln w="9525">
                      <a:noFill/>
                      <a:miter lim="800000"/>
                      <a:headEnd/>
                      <a:tailEnd/>
                    </a:ln>
                  </pic:spPr>
                </pic:pic>
              </a:graphicData>
            </a:graphic>
          </wp:inline>
        </w:drawing>
      </w:r>
    </w:p>
    <w:p>
      <w:pPr>
        <w:pStyle w:val="4"/>
        <w:spacing w:before="0" w:after="0" w:line="300" w:lineRule="auto"/>
      </w:pPr>
      <w:bookmarkStart w:id="97" w:name="_Toc12260751"/>
      <w:bookmarkStart w:id="98" w:name="_Toc8889768"/>
      <w:r>
        <w:rPr>
          <w:rFonts w:hint="eastAsia"/>
          <w:lang w:val="en-US" w:eastAsia="zh-CN"/>
        </w:rPr>
        <w:t>6</w:t>
      </w:r>
      <w:r>
        <w:rPr>
          <w:rFonts w:hint="eastAsia"/>
        </w:rPr>
        <w:t>.2学习情况</w:t>
      </w:r>
      <w:bookmarkEnd w:id="97"/>
      <w:bookmarkEnd w:id="98"/>
    </w:p>
    <w:p>
      <w:pPr>
        <w:spacing w:line="300" w:lineRule="auto"/>
      </w:pPr>
      <w:r>
        <w:rPr>
          <w:rFonts w:hint="eastAsia"/>
        </w:rPr>
        <w:t>（1）学生情况</w:t>
      </w:r>
    </w:p>
    <w:p>
      <w:pPr>
        <w:spacing w:line="300" w:lineRule="auto"/>
        <w:jc w:val="left"/>
      </w:pPr>
      <w:r>
        <w:rPr>
          <w:rFonts w:hint="eastAsia" w:ascii="宋体" w:hAnsi="宋体"/>
        </w:rPr>
        <w:t xml:space="preserve">    单击统计界面中的“学生管理”选项，即可查看班级中学生的自然信息，任务完成数，视频观看时长，讨论数等各类信息。</w:t>
      </w:r>
      <w:r>
        <w:drawing>
          <wp:inline distT="0" distB="0" distL="0" distR="0">
            <wp:extent cx="5274945" cy="18161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88"/>
                    <a:stretch>
                      <a:fillRect/>
                    </a:stretch>
                  </pic:blipFill>
                  <pic:spPr>
                    <a:xfrm>
                      <a:off x="0" y="0"/>
                      <a:ext cx="5274945" cy="1816100"/>
                    </a:xfrm>
                    <a:prstGeom prst="rect">
                      <a:avLst/>
                    </a:prstGeom>
                  </pic:spPr>
                </pic:pic>
              </a:graphicData>
            </a:graphic>
          </wp:inline>
        </w:drawing>
      </w:r>
    </w:p>
    <w:p>
      <w:pPr>
        <w:spacing w:line="300" w:lineRule="auto"/>
        <w:ind w:firstLine="480"/>
      </w:pPr>
      <w:r>
        <w:rPr>
          <w:rFonts w:hint="eastAsia"/>
        </w:rPr>
        <w:t>点击学生右侧的“查看”按钮，可以查看该学生的进度统计，章节统计和访问统计的具体信息，方便教师查看学生的学习情况。</w:t>
      </w:r>
    </w:p>
    <w:p>
      <w:pPr>
        <w:spacing w:line="300" w:lineRule="auto"/>
      </w:pPr>
      <w:r>
        <w:drawing>
          <wp:inline distT="0" distB="0" distL="0" distR="0">
            <wp:extent cx="5274945" cy="184340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89"/>
                    <a:stretch>
                      <a:fillRect/>
                    </a:stretch>
                  </pic:blipFill>
                  <pic:spPr>
                    <a:xfrm>
                      <a:off x="0" y="0"/>
                      <a:ext cx="5274945" cy="1843405"/>
                    </a:xfrm>
                    <a:prstGeom prst="rect">
                      <a:avLst/>
                    </a:prstGeom>
                  </pic:spPr>
                </pic:pic>
              </a:graphicData>
            </a:graphic>
          </wp:inline>
        </w:drawing>
      </w:r>
    </w:p>
    <w:p>
      <w:pPr>
        <w:spacing w:line="300" w:lineRule="auto"/>
      </w:pPr>
      <w:r>
        <w:drawing>
          <wp:inline distT="0" distB="0" distL="0" distR="0">
            <wp:extent cx="5274945" cy="276098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90"/>
                    <a:stretch>
                      <a:fillRect/>
                    </a:stretch>
                  </pic:blipFill>
                  <pic:spPr>
                    <a:xfrm>
                      <a:off x="0" y="0"/>
                      <a:ext cx="5274945" cy="2760980"/>
                    </a:xfrm>
                    <a:prstGeom prst="rect">
                      <a:avLst/>
                    </a:prstGeom>
                  </pic:spPr>
                </pic:pic>
              </a:graphicData>
            </a:graphic>
          </wp:inline>
        </w:drawing>
      </w:r>
    </w:p>
    <w:p>
      <w:pPr>
        <w:spacing w:line="300" w:lineRule="auto"/>
        <w:ind w:firstLine="480" w:firstLineChars="200"/>
      </w:pPr>
      <w:r>
        <w:t>点击</w:t>
      </w:r>
      <w:r>
        <w:rPr>
          <w:rFonts w:hint="eastAsia"/>
        </w:rPr>
        <w:t>“学习报告”下面的“查看详情”，可以查看“学生上课活动量情况”、“学生课程完成情况”、“学生上课访问量趋势”。</w:t>
      </w:r>
    </w:p>
    <w:p>
      <w:pPr>
        <w:spacing w:line="300" w:lineRule="auto"/>
        <w:ind w:firstLine="480" w:firstLineChars="200"/>
      </w:pPr>
      <w:r>
        <w:drawing>
          <wp:inline distT="0" distB="0" distL="0" distR="0">
            <wp:extent cx="5274945" cy="595058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91"/>
                    <a:stretch>
                      <a:fillRect/>
                    </a:stretch>
                  </pic:blipFill>
                  <pic:spPr>
                    <a:xfrm>
                      <a:off x="0" y="0"/>
                      <a:ext cx="5274945" cy="5950585"/>
                    </a:xfrm>
                    <a:prstGeom prst="rect">
                      <a:avLst/>
                    </a:prstGeom>
                  </pic:spPr>
                </pic:pic>
              </a:graphicData>
            </a:graphic>
          </wp:inline>
        </w:drawing>
      </w:r>
    </w:p>
    <w:p>
      <w:pPr>
        <w:spacing w:line="300" w:lineRule="auto"/>
      </w:pPr>
      <w:r>
        <w:rPr>
          <w:rFonts w:hint="eastAsia"/>
        </w:rPr>
        <w:t>（2）讨论</w:t>
      </w:r>
    </w:p>
    <w:p>
      <w:pPr>
        <w:spacing w:line="300" w:lineRule="auto"/>
      </w:pPr>
      <w:r>
        <w:rPr>
          <w:rFonts w:hint="eastAsia"/>
        </w:rPr>
        <w:t xml:space="preserve">    在统计界面，点击“讨论”按钮查看学生学习时的讨论情况，包括总讨论数，回复讨论数，置顶讨论数，讨论总分等情况都被罗列出来。</w:t>
      </w:r>
    </w:p>
    <w:p>
      <w:pPr>
        <w:spacing w:line="300" w:lineRule="auto"/>
      </w:pPr>
      <w:r>
        <w:drawing>
          <wp:inline distT="0" distB="0" distL="0" distR="0">
            <wp:extent cx="5274945" cy="18034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92"/>
                    <a:stretch>
                      <a:fillRect/>
                    </a:stretch>
                  </pic:blipFill>
                  <pic:spPr>
                    <a:xfrm>
                      <a:off x="0" y="0"/>
                      <a:ext cx="5274945" cy="1803400"/>
                    </a:xfrm>
                    <a:prstGeom prst="rect">
                      <a:avLst/>
                    </a:prstGeom>
                  </pic:spPr>
                </pic:pic>
              </a:graphicData>
            </a:graphic>
          </wp:inline>
        </w:drawing>
      </w:r>
    </w:p>
    <w:p>
      <w:pPr>
        <w:spacing w:line="300" w:lineRule="auto"/>
        <w:ind w:firstLine="480"/>
      </w:pPr>
      <w:r>
        <w:rPr>
          <w:rFonts w:hint="eastAsia"/>
        </w:rPr>
        <w:t>单击右侧查看按钮即可查看该名学生的具体讨论情况。</w:t>
      </w:r>
    </w:p>
    <w:p>
      <w:pPr>
        <w:spacing w:line="300" w:lineRule="auto"/>
      </w:pPr>
      <w:r>
        <w:drawing>
          <wp:inline distT="0" distB="0" distL="0" distR="0">
            <wp:extent cx="5274945" cy="201866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93"/>
                    <a:stretch>
                      <a:fillRect/>
                    </a:stretch>
                  </pic:blipFill>
                  <pic:spPr>
                    <a:xfrm>
                      <a:off x="0" y="0"/>
                      <a:ext cx="5274945" cy="2018665"/>
                    </a:xfrm>
                    <a:prstGeom prst="rect">
                      <a:avLst/>
                    </a:prstGeom>
                  </pic:spPr>
                </pic:pic>
              </a:graphicData>
            </a:graphic>
          </wp:inline>
        </w:drawing>
      </w:r>
    </w:p>
    <w:p>
      <w:pPr>
        <w:spacing w:line="300" w:lineRule="auto"/>
      </w:pPr>
      <w:r>
        <w:rPr>
          <w:rFonts w:hint="eastAsia"/>
        </w:rPr>
        <w:t>（3）访问</w:t>
      </w:r>
    </w:p>
    <w:p>
      <w:pPr>
        <w:spacing w:line="300" w:lineRule="auto"/>
      </w:pPr>
      <w:r>
        <w:rPr>
          <w:rFonts w:hint="eastAsia"/>
        </w:rPr>
        <w:t xml:space="preserve">    在讨论界面，点击“访问数”，即可跳转到页面下方，查看课程访问情况。点击右上角的“日历”，可选择查看的时间。</w:t>
      </w:r>
    </w:p>
    <w:p>
      <w:pPr>
        <w:spacing w:line="300" w:lineRule="auto"/>
      </w:pPr>
      <w:r>
        <w:drawing>
          <wp:inline distT="0" distB="0" distL="0" distR="0">
            <wp:extent cx="4914900" cy="3876675"/>
            <wp:effectExtent l="0" t="0" r="0"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94"/>
                    <a:stretch>
                      <a:fillRect/>
                    </a:stretch>
                  </pic:blipFill>
                  <pic:spPr>
                    <a:xfrm>
                      <a:off x="0" y="0"/>
                      <a:ext cx="4914900" cy="3876675"/>
                    </a:xfrm>
                    <a:prstGeom prst="rect">
                      <a:avLst/>
                    </a:prstGeom>
                  </pic:spPr>
                </pic:pic>
              </a:graphicData>
            </a:graphic>
          </wp:inline>
        </w:drawing>
      </w:r>
    </w:p>
    <w:p>
      <w:pPr>
        <w:spacing w:line="300" w:lineRule="auto"/>
      </w:pPr>
      <w:r>
        <w:rPr>
          <w:rFonts w:hint="eastAsia"/>
        </w:rPr>
        <w:t>（4）其它统计</w:t>
      </w:r>
    </w:p>
    <w:p>
      <w:pPr>
        <w:spacing w:line="300" w:lineRule="auto"/>
        <w:ind w:firstLine="480"/>
      </w:pPr>
      <w:r>
        <w:rPr>
          <w:rFonts w:hint="eastAsia"/>
        </w:rPr>
        <w:t>在统计界面，下拉列表，则可以查看班级的总的任务进度信息和学生综合成绩及学习情况等信息，点击上方“一键导出”，即可以EXCEL表格模式导出成绩详情等各类信息，还可选择将导出信息发送到邮箱。</w:t>
      </w:r>
    </w:p>
    <w:p>
      <w:pPr>
        <w:spacing w:line="300" w:lineRule="auto"/>
      </w:pPr>
      <w:r>
        <w:drawing>
          <wp:inline distT="0" distB="0" distL="0" distR="0">
            <wp:extent cx="5274945" cy="395414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95"/>
                    <a:stretch>
                      <a:fillRect/>
                    </a:stretch>
                  </pic:blipFill>
                  <pic:spPr>
                    <a:xfrm>
                      <a:off x="0" y="0"/>
                      <a:ext cx="5274945" cy="3954145"/>
                    </a:xfrm>
                    <a:prstGeom prst="rect">
                      <a:avLst/>
                    </a:prstGeom>
                  </pic:spPr>
                </pic:pic>
              </a:graphicData>
            </a:graphic>
          </wp:inline>
        </w:drawing>
      </w:r>
    </w:p>
    <w:p>
      <w:pPr>
        <w:spacing w:line="300" w:lineRule="auto"/>
      </w:pPr>
      <w:r>
        <w:drawing>
          <wp:inline distT="0" distB="0" distL="0" distR="0">
            <wp:extent cx="5038725" cy="3152775"/>
            <wp:effectExtent l="0" t="0" r="9525"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96"/>
                    <a:stretch>
                      <a:fillRect/>
                    </a:stretch>
                  </pic:blipFill>
                  <pic:spPr>
                    <a:xfrm>
                      <a:off x="0" y="0"/>
                      <a:ext cx="5038725" cy="3152775"/>
                    </a:xfrm>
                    <a:prstGeom prst="rect">
                      <a:avLst/>
                    </a:prstGeom>
                  </pic:spPr>
                </pic:pic>
              </a:graphicData>
            </a:graphic>
          </wp:inline>
        </w:drawing>
      </w:r>
    </w:p>
    <w:p>
      <w:pPr>
        <w:spacing w:line="300" w:lineRule="auto"/>
        <w:jc w:val="center"/>
        <w:rPr>
          <w:b/>
          <w:bCs/>
        </w:rPr>
      </w:pPr>
      <w:r>
        <w:drawing>
          <wp:inline distT="0" distB="0" distL="0" distR="0">
            <wp:extent cx="5274945" cy="427863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97"/>
                    <a:stretch>
                      <a:fillRect/>
                    </a:stretch>
                  </pic:blipFill>
                  <pic:spPr>
                    <a:xfrm>
                      <a:off x="0" y="0"/>
                      <a:ext cx="5274945" cy="4278630"/>
                    </a:xfrm>
                    <a:prstGeom prst="rect">
                      <a:avLst/>
                    </a:prstGeom>
                  </pic:spPr>
                </pic:pic>
              </a:graphicData>
            </a:graphic>
          </wp:inline>
        </w:drawing>
      </w:r>
    </w:p>
    <w:bookmarkEnd w:id="94"/>
    <w:p>
      <w:pPr>
        <w:pStyle w:val="4"/>
        <w:spacing w:before="0" w:after="0" w:line="300" w:lineRule="auto"/>
      </w:pPr>
      <w:bookmarkStart w:id="99" w:name="_Toc12260752"/>
      <w:bookmarkStart w:id="100" w:name="_Toc8889769"/>
      <w:r>
        <w:rPr>
          <w:rFonts w:hint="eastAsia"/>
          <w:lang w:val="en-US" w:eastAsia="zh-CN"/>
        </w:rPr>
        <w:t>6</w:t>
      </w:r>
      <w:r>
        <w:rPr>
          <w:rFonts w:hint="eastAsia"/>
        </w:rPr>
        <w:t>.3成绩情况</w:t>
      </w:r>
      <w:bookmarkEnd w:id="99"/>
      <w:bookmarkEnd w:id="100"/>
    </w:p>
    <w:p>
      <w:pPr>
        <w:adjustRightInd w:val="0"/>
        <w:snapToGrid w:val="0"/>
        <w:spacing w:line="300" w:lineRule="auto"/>
        <w:jc w:val="left"/>
      </w:pPr>
      <w:r>
        <w:rPr>
          <w:rFonts w:hint="eastAsia"/>
        </w:rPr>
        <w:t xml:space="preserve">    在统计界面点击“成绩管理”，在“成绩统计”页面可导出成绩，勾选“</w:t>
      </w:r>
      <w:r>
        <w:t>允许学生查看成绩</w:t>
      </w:r>
      <w:r>
        <w:rPr>
          <w:rFonts w:hint="eastAsia"/>
        </w:rPr>
        <w:t>”</w:t>
      </w:r>
      <w:r>
        <w:t>选项，</w:t>
      </w:r>
      <w:r>
        <w:rPr>
          <w:rFonts w:hint="eastAsia"/>
        </w:rPr>
        <w:t>可设置课程分数权重，可导出成绩。</w:t>
      </w:r>
    </w:p>
    <w:p>
      <w:pPr>
        <w:widowControl/>
        <w:spacing w:line="300" w:lineRule="auto"/>
        <w:jc w:val="left"/>
        <w:rPr>
          <w:rFonts w:ascii="宋体" w:hAnsi="宋体" w:cs="宋体"/>
          <w:kern w:val="0"/>
        </w:rPr>
      </w:pPr>
      <w:r>
        <w:drawing>
          <wp:inline distT="0" distB="0" distL="0" distR="0">
            <wp:extent cx="5057775" cy="2762250"/>
            <wp:effectExtent l="0" t="0" r="952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98"/>
                    <a:stretch>
                      <a:fillRect/>
                    </a:stretch>
                  </pic:blipFill>
                  <pic:spPr>
                    <a:xfrm>
                      <a:off x="0" y="0"/>
                      <a:ext cx="5057775" cy="2762250"/>
                    </a:xfrm>
                    <a:prstGeom prst="rect">
                      <a:avLst/>
                    </a:prstGeom>
                  </pic:spPr>
                </pic:pic>
              </a:graphicData>
            </a:graphic>
          </wp:inline>
        </w:drawing>
      </w:r>
    </w:p>
    <w:p>
      <w:pPr>
        <w:adjustRightInd w:val="0"/>
        <w:snapToGrid w:val="0"/>
        <w:spacing w:line="300" w:lineRule="auto"/>
        <w:jc w:val="left"/>
      </w:pPr>
      <w:r>
        <w:rPr>
          <w:rFonts w:hint="eastAsia"/>
        </w:rPr>
        <w:t xml:space="preserve">    在权重设置界面，教师可以对学生的各项学习活动进行“权重设置”，加权后得到学生最后的总成绩。教师可以在界面下方设置“对所有班级生效”，勾选后将覆盖其它班级权重设置比重，</w:t>
      </w:r>
    </w:p>
    <w:p>
      <w:pPr>
        <w:adjustRightInd w:val="0"/>
        <w:snapToGrid w:val="0"/>
        <w:spacing w:line="300" w:lineRule="auto"/>
        <w:jc w:val="left"/>
      </w:pPr>
    </w:p>
    <w:p>
      <w:pPr>
        <w:widowControl/>
        <w:spacing w:line="300" w:lineRule="auto"/>
        <w:jc w:val="left"/>
      </w:pPr>
      <w:r>
        <w:drawing>
          <wp:inline distT="0" distB="0" distL="0" distR="0">
            <wp:extent cx="4743450" cy="4238625"/>
            <wp:effectExtent l="0" t="0" r="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99"/>
                    <a:stretch>
                      <a:fillRect/>
                    </a:stretch>
                  </pic:blipFill>
                  <pic:spPr>
                    <a:xfrm>
                      <a:off x="0" y="0"/>
                      <a:ext cx="4743450" cy="4238625"/>
                    </a:xfrm>
                    <a:prstGeom prst="rect">
                      <a:avLst/>
                    </a:prstGeom>
                  </pic:spPr>
                </pic:pic>
              </a:graphicData>
            </a:graphic>
          </wp:inline>
        </w:drawing>
      </w:r>
    </w:p>
    <w:p>
      <w:pPr>
        <w:widowControl/>
        <w:spacing w:line="300" w:lineRule="auto"/>
        <w:jc w:val="left"/>
      </w:pPr>
      <w:r>
        <w:rPr>
          <w:rFonts w:hint="eastAsia"/>
        </w:rPr>
        <w:t xml:space="preserve">    成绩输入完成后，即可对学生选择“发放证书”或“证书撤回”，按要求操作即可，教师也可以利用“上传模板”，使学生的证书将按照上传的PDF模板进行下载。</w:t>
      </w:r>
    </w:p>
    <w:p>
      <w:pPr>
        <w:adjustRightInd w:val="0"/>
        <w:snapToGrid w:val="0"/>
        <w:spacing w:line="300" w:lineRule="auto"/>
        <w:jc w:val="left"/>
      </w:pPr>
      <w:r>
        <w:drawing>
          <wp:inline distT="0" distB="0" distL="0" distR="0">
            <wp:extent cx="5274945" cy="228917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00"/>
                    <a:stretch>
                      <a:fillRect/>
                    </a:stretch>
                  </pic:blipFill>
                  <pic:spPr>
                    <a:xfrm>
                      <a:off x="0" y="0"/>
                      <a:ext cx="5274945" cy="2289175"/>
                    </a:xfrm>
                    <a:prstGeom prst="rect">
                      <a:avLst/>
                    </a:prstGeom>
                  </pic:spPr>
                </pic:pic>
              </a:graphicData>
            </a:graphic>
          </wp:inline>
        </w:drawing>
      </w:r>
    </w:p>
    <w:p>
      <w:pPr>
        <w:pStyle w:val="3"/>
        <w:spacing w:before="0" w:after="0" w:line="300" w:lineRule="auto"/>
      </w:pPr>
      <w:bookmarkStart w:id="101" w:name="_Toc12260753"/>
      <w:bookmarkStart w:id="102" w:name="_Toc8889770"/>
      <w:r>
        <w:rPr>
          <w:rFonts w:hint="eastAsia"/>
          <w:lang w:val="en-US" w:eastAsia="zh-CN"/>
        </w:rPr>
        <w:t>7</w:t>
      </w:r>
      <w:r>
        <w:rPr>
          <w:rFonts w:hint="eastAsia"/>
        </w:rPr>
        <w:t>.课程设置</w:t>
      </w:r>
      <w:bookmarkEnd w:id="101"/>
      <w:bookmarkEnd w:id="102"/>
    </w:p>
    <w:p>
      <w:pPr>
        <w:pStyle w:val="4"/>
        <w:spacing w:before="0" w:after="0" w:line="300" w:lineRule="auto"/>
      </w:pPr>
      <w:bookmarkStart w:id="103" w:name="_Toc12260754"/>
      <w:bookmarkStart w:id="104" w:name="_Toc8889771"/>
      <w:r>
        <w:rPr>
          <w:rFonts w:hint="eastAsia"/>
          <w:lang w:val="en-US" w:eastAsia="zh-CN"/>
        </w:rPr>
        <w:t>7</w:t>
      </w:r>
      <w:r>
        <w:rPr>
          <w:rFonts w:hint="eastAsia"/>
        </w:rPr>
        <w:t>.1学生与班级管理</w:t>
      </w:r>
      <w:bookmarkEnd w:id="103"/>
      <w:bookmarkEnd w:id="104"/>
    </w:p>
    <w:p>
      <w:pPr>
        <w:spacing w:line="300" w:lineRule="auto"/>
      </w:pPr>
      <w:r>
        <w:rPr>
          <w:rFonts w:hint="eastAsia"/>
        </w:rPr>
        <w:t>　　教师开设一门课程后，需要对上课的学生进行系统的管理。泛雅平台上的学生管理可分为班级管理、学生信息管理、已归档班级的管理以及高级管理四个方面的内容。</w:t>
      </w:r>
    </w:p>
    <w:p>
      <w:pPr>
        <w:spacing w:line="300" w:lineRule="auto"/>
        <w:ind w:firstLine="480" w:firstLineChars="200"/>
      </w:pPr>
      <w:r>
        <w:rPr>
          <w:rFonts w:hint="eastAsia"/>
        </w:rPr>
        <w:t>教师首先进入教学空间，点击要管理学生的课程。</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705350" cy="822960"/>
            <wp:effectExtent l="0" t="0" r="3810" b="0"/>
            <wp:docPr id="96"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descr="IMG_256"/>
                    <pic:cNvPicPr>
                      <a:picLocks noChangeAspect="1"/>
                    </pic:cNvPicPr>
                  </pic:nvPicPr>
                  <pic:blipFill>
                    <a:blip r:embed="rId201"/>
                    <a:stretch>
                      <a:fillRect/>
                    </a:stretch>
                  </pic:blipFill>
                  <pic:spPr>
                    <a:xfrm>
                      <a:off x="0" y="0"/>
                      <a:ext cx="4705350" cy="822960"/>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928870" cy="2460625"/>
            <wp:effectExtent l="0" t="0" r="8890" b="8255"/>
            <wp:docPr id="97"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descr="IMG_256"/>
                    <pic:cNvPicPr>
                      <a:picLocks noChangeAspect="1"/>
                    </pic:cNvPicPr>
                  </pic:nvPicPr>
                  <pic:blipFill>
                    <a:blip r:embed="rId202"/>
                    <a:stretch>
                      <a:fillRect/>
                    </a:stretch>
                  </pic:blipFill>
                  <pic:spPr>
                    <a:xfrm>
                      <a:off x="0" y="0"/>
                      <a:ext cx="4928870" cy="2460625"/>
                    </a:xfrm>
                    <a:prstGeom prst="rect">
                      <a:avLst/>
                    </a:prstGeom>
                    <a:noFill/>
                    <a:ln w="9525">
                      <a:noFill/>
                    </a:ln>
                  </pic:spPr>
                </pic:pic>
              </a:graphicData>
            </a:graphic>
          </wp:inline>
        </w:drawing>
      </w:r>
    </w:p>
    <w:p>
      <w:pPr>
        <w:spacing w:line="300" w:lineRule="auto"/>
        <w:ind w:firstLine="480" w:firstLineChars="200"/>
      </w:pPr>
      <w:r>
        <w:rPr>
          <w:rFonts w:hint="eastAsia"/>
        </w:rPr>
        <w:t>进入课程后，点击右上角功能导航菜单的“管理”选项，进入管理界面。进入管理界面后，在左侧的导航栏内选择“班级管理”，即进入了学生管理界面。</w:t>
      </w:r>
    </w:p>
    <w:p>
      <w:pPr>
        <w:spacing w:line="300" w:lineRule="auto"/>
      </w:pPr>
      <w:r>
        <w:drawing>
          <wp:inline distT="0" distB="0" distL="0" distR="0">
            <wp:extent cx="5274945" cy="215836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203"/>
                    <a:stretch>
                      <a:fillRect/>
                    </a:stretch>
                  </pic:blipFill>
                  <pic:spPr>
                    <a:xfrm>
                      <a:off x="0" y="0"/>
                      <a:ext cx="5274945" cy="2158365"/>
                    </a:xfrm>
                    <a:prstGeom prst="rect">
                      <a:avLst/>
                    </a:prstGeom>
                  </pic:spPr>
                </pic:pic>
              </a:graphicData>
            </a:graphic>
          </wp:inline>
        </w:drawing>
      </w:r>
    </w:p>
    <w:p>
      <w:pPr>
        <w:spacing w:line="300" w:lineRule="auto"/>
      </w:pPr>
      <w:r>
        <w:rPr>
          <w:rFonts w:hint="eastAsia"/>
        </w:rPr>
        <w:t>8.1.1班级管理</w:t>
      </w:r>
    </w:p>
    <w:p>
      <w:pPr>
        <w:spacing w:line="300" w:lineRule="auto"/>
        <w:ind w:firstLine="480" w:firstLineChars="200"/>
      </w:pPr>
      <w:r>
        <w:rPr>
          <w:rFonts w:hint="eastAsia"/>
        </w:rPr>
        <w:t>可点击“新建班级”创建班级，可点击已有班级名称切换班级管理。</w:t>
      </w:r>
    </w:p>
    <w:p>
      <w:pPr>
        <w:spacing w:line="300" w:lineRule="auto"/>
      </w:pPr>
      <w:r>
        <w:drawing>
          <wp:inline distT="0" distB="0" distL="0" distR="0">
            <wp:extent cx="5274945" cy="212153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04"/>
                    <a:stretch>
                      <a:fillRect/>
                    </a:stretch>
                  </pic:blipFill>
                  <pic:spPr>
                    <a:xfrm>
                      <a:off x="0" y="0"/>
                      <a:ext cx="5274945" cy="2121535"/>
                    </a:xfrm>
                    <a:prstGeom prst="rect">
                      <a:avLst/>
                    </a:prstGeom>
                  </pic:spPr>
                </pic:pic>
              </a:graphicData>
            </a:graphic>
          </wp:inline>
        </w:drawing>
      </w:r>
    </w:p>
    <w:p>
      <w:pPr>
        <w:spacing w:line="300" w:lineRule="auto"/>
        <w:ind w:firstLine="480" w:firstLineChars="200"/>
      </w:pPr>
      <w:r>
        <w:rPr>
          <w:rFonts w:hint="eastAsia"/>
        </w:rPr>
        <w:t>点击“班级设置”可设置是否允许学生退课，开通课程邮件通知，报名设置中，选择“关闭报名”即不开放该课程，学生的学习空间中没有选择该门课程的按钮。选择“本校开放”则只有本校学生可以报名该课程。“全网开放”即网络内所有学生都可以报名该课程。组成了教课团队的老师可以勾选“公共班级”，从而整个团队的教师可以共同管理该班级。勾选后仅对本班级生效。</w:t>
      </w:r>
    </w:p>
    <w:p>
      <w:pPr>
        <w:spacing w:line="300" w:lineRule="auto"/>
        <w:jc w:val="center"/>
      </w:pPr>
      <w:r>
        <w:drawing>
          <wp:inline distT="0" distB="0" distL="0" distR="0">
            <wp:extent cx="5274945" cy="323977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05"/>
                    <a:stretch>
                      <a:fillRect/>
                    </a:stretch>
                  </pic:blipFill>
                  <pic:spPr>
                    <a:xfrm>
                      <a:off x="0" y="0"/>
                      <a:ext cx="5274945" cy="3239770"/>
                    </a:xfrm>
                    <a:prstGeom prst="rect">
                      <a:avLst/>
                    </a:prstGeom>
                  </pic:spPr>
                </pic:pic>
              </a:graphicData>
            </a:graphic>
          </wp:inline>
        </w:drawing>
      </w:r>
    </w:p>
    <w:p>
      <w:pPr>
        <w:spacing w:line="300" w:lineRule="auto"/>
      </w:pPr>
      <w:r>
        <w:rPr>
          <w:rFonts w:hint="eastAsia"/>
          <w:lang w:val="en-US" w:eastAsia="zh-CN"/>
        </w:rPr>
        <w:t>7</w:t>
      </w:r>
      <w:r>
        <w:rPr>
          <w:rFonts w:hint="eastAsia"/>
        </w:rPr>
        <w:t>.1.2学生信息管理</w:t>
      </w:r>
    </w:p>
    <w:p>
      <w:pPr>
        <w:spacing w:line="300" w:lineRule="auto"/>
      </w:pPr>
      <w:r>
        <w:rPr>
          <w:rFonts w:hint="eastAsia"/>
        </w:rPr>
        <w:t xml:space="preserve">    点击右上角“添加学生”可向班级内添加学生用户，添加分三种方式</w:t>
      </w:r>
    </w:p>
    <w:p>
      <w:pPr>
        <w:spacing w:line="300" w:lineRule="auto"/>
      </w:pPr>
      <w:r>
        <w:rPr>
          <w:rFonts w:hint="eastAsia"/>
        </w:rPr>
        <w:t xml:space="preserve">    （1）手动添加</w:t>
      </w:r>
    </w:p>
    <w:p>
      <w:pPr>
        <w:spacing w:line="300" w:lineRule="auto"/>
      </w:pPr>
      <w:r>
        <w:rPr>
          <w:rFonts w:hint="eastAsia"/>
        </w:rPr>
        <w:drawing>
          <wp:inline distT="0" distB="0" distL="114300" distR="114300">
            <wp:extent cx="5273040" cy="2193925"/>
            <wp:effectExtent l="0" t="0" r="3810" b="15875"/>
            <wp:docPr id="77" name="图片 77" descr="wxid_x85zenzkvoie21_1489125596557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wxid_x85zenzkvoie21_1489125596557_64"/>
                    <pic:cNvPicPr>
                      <a:picLocks noChangeAspect="1"/>
                    </pic:cNvPicPr>
                  </pic:nvPicPr>
                  <pic:blipFill>
                    <a:blip r:embed="rId206"/>
                    <a:stretch>
                      <a:fillRect/>
                    </a:stretch>
                  </pic:blipFill>
                  <pic:spPr>
                    <a:xfrm>
                      <a:off x="0" y="0"/>
                      <a:ext cx="5273040" cy="2193925"/>
                    </a:xfrm>
                    <a:prstGeom prst="rect">
                      <a:avLst/>
                    </a:prstGeom>
                  </pic:spPr>
                </pic:pic>
              </a:graphicData>
            </a:graphic>
          </wp:inline>
        </w:drawing>
      </w:r>
      <w:r>
        <w:rPr>
          <w:rFonts w:hint="eastAsia"/>
        </w:rPr>
        <w:t xml:space="preserve">    （2）从学生库添加，可按照院系、专业班级添加学生</w:t>
      </w:r>
    </w:p>
    <w:p>
      <w:pPr>
        <w:spacing w:line="300" w:lineRule="auto"/>
      </w:pPr>
      <w:r>
        <w:drawing>
          <wp:inline distT="0" distB="0" distL="0" distR="0">
            <wp:extent cx="5274945" cy="379857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274945" cy="3798570"/>
                    </a:xfrm>
                    <a:prstGeom prst="rect">
                      <a:avLst/>
                    </a:prstGeom>
                  </pic:spPr>
                </pic:pic>
              </a:graphicData>
            </a:graphic>
          </wp:inline>
        </w:drawing>
      </w:r>
    </w:p>
    <w:p>
      <w:pPr>
        <w:spacing w:line="300" w:lineRule="auto"/>
      </w:pPr>
      <w:r>
        <w:rPr>
          <w:rFonts w:hint="eastAsia"/>
        </w:rPr>
        <w:t xml:space="preserve">    （3）批量导入，下载最新模板，以模板格式编辑好课程后批量导入</w:t>
      </w:r>
    </w:p>
    <w:p>
      <w:pPr>
        <w:spacing w:line="300" w:lineRule="auto"/>
      </w:pPr>
      <w:r>
        <w:rPr>
          <w:rFonts w:hint="eastAsia"/>
        </w:rPr>
        <w:drawing>
          <wp:inline distT="0" distB="0" distL="0" distR="0">
            <wp:extent cx="5274945" cy="2139315"/>
            <wp:effectExtent l="19050" t="0" r="1905" b="0"/>
            <wp:docPr id="8"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59"/>
                    <pic:cNvPicPr>
                      <a:picLocks noChangeAspect="1" noChangeArrowheads="1"/>
                    </pic:cNvPicPr>
                  </pic:nvPicPr>
                  <pic:blipFill>
                    <a:blip r:embed="rId208"/>
                    <a:srcRect/>
                    <a:stretch>
                      <a:fillRect/>
                    </a:stretch>
                  </pic:blipFill>
                  <pic:spPr>
                    <a:xfrm>
                      <a:off x="0" y="0"/>
                      <a:ext cx="5274945" cy="2139589"/>
                    </a:xfrm>
                    <a:prstGeom prst="rect">
                      <a:avLst/>
                    </a:prstGeom>
                    <a:noFill/>
                    <a:ln w="9525">
                      <a:noFill/>
                      <a:miter lim="800000"/>
                      <a:headEnd/>
                      <a:tailEnd/>
                    </a:ln>
                  </pic:spPr>
                </pic:pic>
              </a:graphicData>
            </a:graphic>
          </wp:inline>
        </w:drawing>
      </w:r>
    </w:p>
    <w:p>
      <w:pPr>
        <w:spacing w:line="300" w:lineRule="auto"/>
        <w:jc w:val="left"/>
      </w:pPr>
      <w:r>
        <w:rPr>
          <w:rFonts w:hint="eastAsia"/>
        </w:rPr>
        <w:t xml:space="preserve">    删除学生：</w:t>
      </w:r>
    </w:p>
    <w:p>
      <w:pPr>
        <w:spacing w:line="300" w:lineRule="auto"/>
        <w:ind w:firstLine="480" w:firstLineChars="200"/>
        <w:jc w:val="left"/>
      </w:pPr>
      <w:r>
        <w:rPr>
          <w:rFonts w:hint="eastAsia"/>
        </w:rPr>
        <w:t>如错误添加学生，可点击学生右侧或勾选学生后点击下侧的“移除”按钮直接删除。</w:t>
      </w:r>
    </w:p>
    <w:p>
      <w:pPr>
        <w:spacing w:line="300" w:lineRule="auto"/>
        <w:ind w:firstLine="480" w:firstLineChars="200"/>
        <w:jc w:val="left"/>
        <w:rPr>
          <w:color w:val="FF0000"/>
        </w:rPr>
      </w:pPr>
      <w:r>
        <w:rPr>
          <w:rFonts w:hint="eastAsia"/>
          <w:color w:val="FF0000"/>
        </w:rPr>
        <w:t>注：学生添加24小时之后不可删除，请认真核对信息后添加。</w:t>
      </w:r>
    </w:p>
    <w:p>
      <w:pPr>
        <w:spacing w:line="300" w:lineRule="auto"/>
        <w:jc w:val="left"/>
      </w:pPr>
      <w:r>
        <w:drawing>
          <wp:inline distT="0" distB="0" distL="0" distR="0">
            <wp:extent cx="5274945" cy="178308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209"/>
                    <a:stretch>
                      <a:fillRect/>
                    </a:stretch>
                  </pic:blipFill>
                  <pic:spPr>
                    <a:xfrm>
                      <a:off x="0" y="0"/>
                      <a:ext cx="5274945" cy="1783080"/>
                    </a:xfrm>
                    <a:prstGeom prst="rect">
                      <a:avLst/>
                    </a:prstGeom>
                  </pic:spPr>
                </pic:pic>
              </a:graphicData>
            </a:graphic>
          </wp:inline>
        </w:drawing>
      </w:r>
    </w:p>
    <w:p>
      <w:pPr>
        <w:spacing w:line="300" w:lineRule="auto"/>
        <w:jc w:val="left"/>
      </w:pPr>
      <w:r>
        <w:rPr>
          <w:rFonts w:hint="eastAsia"/>
        </w:rPr>
        <w:t xml:space="preserve">    发通知：</w:t>
      </w:r>
    </w:p>
    <w:p>
      <w:pPr>
        <w:spacing w:line="300" w:lineRule="auto"/>
        <w:ind w:firstLine="480" w:firstLineChars="200"/>
        <w:jc w:val="left"/>
      </w:pPr>
      <w:r>
        <w:rPr>
          <w:rFonts w:hint="eastAsia"/>
        </w:rPr>
        <w:t>可勾选任意学生，点击发私信，即可对进行发私信操作。</w:t>
      </w:r>
    </w:p>
    <w:p>
      <w:pPr>
        <w:spacing w:line="300" w:lineRule="auto"/>
        <w:jc w:val="left"/>
      </w:pPr>
      <w:r>
        <w:drawing>
          <wp:inline distT="0" distB="0" distL="0" distR="0">
            <wp:extent cx="5274945" cy="183769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210"/>
                    <a:stretch>
                      <a:fillRect/>
                    </a:stretch>
                  </pic:blipFill>
                  <pic:spPr>
                    <a:xfrm>
                      <a:off x="0" y="0"/>
                      <a:ext cx="5274945" cy="1837690"/>
                    </a:xfrm>
                    <a:prstGeom prst="rect">
                      <a:avLst/>
                    </a:prstGeom>
                  </pic:spPr>
                </pic:pic>
              </a:graphicData>
            </a:graphic>
          </wp:inline>
        </w:drawing>
      </w:r>
    </w:p>
    <w:p>
      <w:pPr>
        <w:spacing w:line="300" w:lineRule="auto"/>
        <w:jc w:val="left"/>
      </w:pPr>
      <w:r>
        <w:drawing>
          <wp:inline distT="0" distB="0" distL="0" distR="0">
            <wp:extent cx="5181600" cy="4238625"/>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181600" cy="4238625"/>
                    </a:xfrm>
                    <a:prstGeom prst="rect">
                      <a:avLst/>
                    </a:prstGeom>
                  </pic:spPr>
                </pic:pic>
              </a:graphicData>
            </a:graphic>
          </wp:inline>
        </w:drawing>
      </w:r>
    </w:p>
    <w:p>
      <w:pPr>
        <w:spacing w:line="300" w:lineRule="auto"/>
        <w:jc w:val="left"/>
      </w:pPr>
      <w:r>
        <w:rPr>
          <w:rFonts w:hint="eastAsia"/>
          <w:lang w:val="en-US" w:eastAsia="zh-CN"/>
        </w:rPr>
        <w:t>7</w:t>
      </w:r>
      <w:r>
        <w:rPr>
          <w:rFonts w:hint="eastAsia"/>
        </w:rPr>
        <w:t>.1.3已归档班级的管理</w:t>
      </w:r>
    </w:p>
    <w:p>
      <w:pPr>
        <w:spacing w:line="300" w:lineRule="auto"/>
        <w:jc w:val="left"/>
      </w:pPr>
      <w:r>
        <w:rPr>
          <w:rFonts w:hint="eastAsia"/>
        </w:rPr>
        <w:t xml:space="preserve">    点击“已归档班级”，即可查看已经被归档的班级。</w:t>
      </w:r>
    </w:p>
    <w:p>
      <w:pPr>
        <w:spacing w:line="300" w:lineRule="auto"/>
        <w:jc w:val="left"/>
      </w:pPr>
      <w:r>
        <w:drawing>
          <wp:inline distT="0" distB="0" distL="0" distR="0">
            <wp:extent cx="5274945" cy="190817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12"/>
                    <a:stretch>
                      <a:fillRect/>
                    </a:stretch>
                  </pic:blipFill>
                  <pic:spPr>
                    <a:xfrm>
                      <a:off x="0" y="0"/>
                      <a:ext cx="5274945" cy="1908175"/>
                    </a:xfrm>
                    <a:prstGeom prst="rect">
                      <a:avLst/>
                    </a:prstGeom>
                  </pic:spPr>
                </pic:pic>
              </a:graphicData>
            </a:graphic>
          </wp:inline>
        </w:drawing>
      </w:r>
    </w:p>
    <w:p>
      <w:pPr>
        <w:spacing w:line="300" w:lineRule="auto"/>
        <w:ind w:firstLine="480" w:firstLineChars="200"/>
        <w:jc w:val="left"/>
      </w:pPr>
      <w:r>
        <w:rPr>
          <w:rFonts w:hint="eastAsia"/>
        </w:rPr>
        <w:t>对已归档的班级，可以选择取消归档，班级即被还原到学生管理界面，可以继续进行设置。也可以将不再需要的班级删除。</w:t>
      </w:r>
    </w:p>
    <w:p>
      <w:pPr>
        <w:spacing w:line="300" w:lineRule="auto"/>
        <w:jc w:val="left"/>
      </w:pPr>
      <w:r>
        <w:drawing>
          <wp:inline distT="0" distB="0" distL="0" distR="0">
            <wp:extent cx="5274945" cy="113347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13"/>
                    <a:stretch>
                      <a:fillRect/>
                    </a:stretch>
                  </pic:blipFill>
                  <pic:spPr>
                    <a:xfrm>
                      <a:off x="0" y="0"/>
                      <a:ext cx="5274945" cy="1133475"/>
                    </a:xfrm>
                    <a:prstGeom prst="rect">
                      <a:avLst/>
                    </a:prstGeom>
                  </pic:spPr>
                </pic:pic>
              </a:graphicData>
            </a:graphic>
          </wp:inline>
        </w:drawing>
      </w:r>
    </w:p>
    <w:p>
      <w:pPr>
        <w:pStyle w:val="4"/>
        <w:spacing w:before="0" w:after="0" w:line="300" w:lineRule="auto"/>
      </w:pPr>
      <w:bookmarkStart w:id="105" w:name="_Toc8889772"/>
      <w:bookmarkStart w:id="106" w:name="_Toc12260755"/>
      <w:r>
        <w:rPr>
          <w:rFonts w:hint="eastAsia"/>
          <w:lang w:val="en-US" w:eastAsia="zh-CN"/>
        </w:rPr>
        <w:t>7</w:t>
      </w:r>
      <w:r>
        <w:rPr>
          <w:rFonts w:hint="eastAsia"/>
        </w:rPr>
        <w:t>.2教师团队与助教设置</w:t>
      </w:r>
      <w:bookmarkEnd w:id="105"/>
      <w:bookmarkEnd w:id="106"/>
    </w:p>
    <w:p>
      <w:pPr>
        <w:spacing w:line="300" w:lineRule="auto"/>
        <w:ind w:firstLine="480" w:firstLineChars="200"/>
      </w:pPr>
      <w:r>
        <w:rPr>
          <w:rFonts w:hint="eastAsia"/>
        </w:rPr>
        <w:t>泛雅平台允许教师之间形成团队，共同建设课程。点击左侧标题栏“教师团队”，即可进入教师团队设置。</w:t>
      </w:r>
    </w:p>
    <w:p>
      <w:pPr>
        <w:spacing w:line="300" w:lineRule="auto"/>
      </w:pPr>
      <w:r>
        <w:drawing>
          <wp:inline distT="0" distB="0" distL="0" distR="0">
            <wp:extent cx="5274945" cy="228536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214"/>
                    <a:stretch>
                      <a:fillRect/>
                    </a:stretch>
                  </pic:blipFill>
                  <pic:spPr>
                    <a:xfrm>
                      <a:off x="0" y="0"/>
                      <a:ext cx="5274945" cy="2285365"/>
                    </a:xfrm>
                    <a:prstGeom prst="rect">
                      <a:avLst/>
                    </a:prstGeom>
                  </pic:spPr>
                </pic:pic>
              </a:graphicData>
            </a:graphic>
          </wp:inline>
        </w:drawing>
      </w:r>
    </w:p>
    <w:p>
      <w:pPr>
        <w:spacing w:line="300" w:lineRule="auto"/>
        <w:ind w:firstLine="480" w:firstLineChars="200"/>
      </w:pPr>
      <w:r>
        <w:rPr>
          <w:rFonts w:hint="eastAsia"/>
        </w:rPr>
        <w:t>教师可以选择手动添加共建人，即通过输入教师姓名和邮箱等信息添加教师进入团队。也可以从库中选择，在数据库中通过院系、姓名等信息进行教师的筛选，以加入教师团队。还可以通过模板批量导入。</w:t>
      </w:r>
    </w:p>
    <w:p>
      <w:pPr>
        <w:spacing w:line="300" w:lineRule="auto"/>
      </w:pPr>
      <w:r>
        <w:drawing>
          <wp:inline distT="0" distB="0" distL="0" distR="0">
            <wp:extent cx="5274945" cy="197104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215"/>
                    <a:stretch>
                      <a:fillRect/>
                    </a:stretch>
                  </pic:blipFill>
                  <pic:spPr>
                    <a:xfrm>
                      <a:off x="0" y="0"/>
                      <a:ext cx="5274945" cy="1971040"/>
                    </a:xfrm>
                    <a:prstGeom prst="rect">
                      <a:avLst/>
                    </a:prstGeom>
                  </pic:spPr>
                </pic:pic>
              </a:graphicData>
            </a:graphic>
          </wp:inline>
        </w:drawing>
      </w:r>
    </w:p>
    <w:p>
      <w:pPr>
        <w:spacing w:line="300" w:lineRule="auto"/>
        <w:ind w:firstLine="480" w:firstLineChars="200"/>
      </w:pPr>
      <w:r>
        <w:rPr>
          <w:rFonts w:hint="eastAsia"/>
        </w:rPr>
        <w:t>泛雅平台建立课程允许教师在课程中加入助教。点击左侧标题栏“助教管理”选项，则可手动输入姓名账号，或直接从库中筛选信息，加入课程的助教。</w:t>
      </w:r>
    </w:p>
    <w:p>
      <w:pPr>
        <w:spacing w:line="300" w:lineRule="auto"/>
      </w:pPr>
      <w:r>
        <w:drawing>
          <wp:inline distT="0" distB="0" distL="0" distR="0">
            <wp:extent cx="5274945" cy="201739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216"/>
                    <a:stretch>
                      <a:fillRect/>
                    </a:stretch>
                  </pic:blipFill>
                  <pic:spPr>
                    <a:xfrm>
                      <a:off x="0" y="0"/>
                      <a:ext cx="5274945" cy="2017395"/>
                    </a:xfrm>
                    <a:prstGeom prst="rect">
                      <a:avLst/>
                    </a:prstGeom>
                  </pic:spPr>
                </pic:pic>
              </a:graphicData>
            </a:graphic>
          </wp:inline>
        </w:drawing>
      </w:r>
    </w:p>
    <w:p>
      <w:pPr>
        <w:spacing w:line="300" w:lineRule="auto"/>
        <w:ind w:firstLine="480"/>
      </w:pPr>
      <w:r>
        <w:rPr>
          <w:rFonts w:hint="eastAsia"/>
        </w:rPr>
        <w:t>添加助教后，可统一设置助教权限。</w:t>
      </w:r>
    </w:p>
    <w:p>
      <w:pPr>
        <w:spacing w:line="300" w:lineRule="auto"/>
      </w:pPr>
      <w:r>
        <w:drawing>
          <wp:inline distT="0" distB="0" distL="0" distR="0">
            <wp:extent cx="5274945" cy="22987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217"/>
                    <a:stretch>
                      <a:fillRect/>
                    </a:stretch>
                  </pic:blipFill>
                  <pic:spPr>
                    <a:xfrm>
                      <a:off x="0" y="0"/>
                      <a:ext cx="5274945" cy="2298700"/>
                    </a:xfrm>
                    <a:prstGeom prst="rect">
                      <a:avLst/>
                    </a:prstGeom>
                  </pic:spPr>
                </pic:pic>
              </a:graphicData>
            </a:graphic>
          </wp:inline>
        </w:drawing>
      </w:r>
    </w:p>
    <w:p>
      <w:pPr>
        <w:pStyle w:val="4"/>
        <w:spacing w:before="0" w:after="0" w:line="300" w:lineRule="auto"/>
      </w:pPr>
      <w:bookmarkStart w:id="107" w:name="_Toc8889773"/>
      <w:bookmarkStart w:id="108" w:name="_Toc12260756"/>
      <w:r>
        <w:rPr>
          <w:rFonts w:hint="eastAsia"/>
          <w:lang w:val="en-US" w:eastAsia="zh-CN"/>
        </w:rPr>
        <w:t>7</w:t>
      </w:r>
      <w:r>
        <w:rPr>
          <w:rFonts w:hint="eastAsia"/>
        </w:rPr>
        <w:t>.3课程管理</w:t>
      </w:r>
      <w:bookmarkEnd w:id="107"/>
      <w:bookmarkEnd w:id="108"/>
    </w:p>
    <w:p>
      <w:pPr>
        <w:spacing w:line="300" w:lineRule="auto"/>
      </w:pPr>
      <w:r>
        <w:rPr>
          <w:rFonts w:hint="eastAsia"/>
        </w:rPr>
        <w:t xml:space="preserve">    点击左侧“课程管理”即可对课程管理进行设置。</w:t>
      </w:r>
    </w:p>
    <w:p>
      <w:pPr>
        <w:spacing w:line="300" w:lineRule="auto"/>
        <w:ind w:firstLine="480"/>
      </w:pPr>
      <w:r>
        <w:rPr>
          <w:rFonts w:hint="eastAsia"/>
        </w:rPr>
        <w:t>学生导航栏设置：设置学生顶端导航栏，与下图对应。</w:t>
      </w:r>
    </w:p>
    <w:p>
      <w:pPr>
        <w:spacing w:line="300" w:lineRule="auto"/>
      </w:pPr>
      <w:r>
        <w:drawing>
          <wp:inline distT="0" distB="0" distL="0" distR="0">
            <wp:extent cx="5274945" cy="384238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218"/>
                    <a:stretch>
                      <a:fillRect/>
                    </a:stretch>
                  </pic:blipFill>
                  <pic:spPr>
                    <a:xfrm>
                      <a:off x="0" y="0"/>
                      <a:ext cx="5274945" cy="3842385"/>
                    </a:xfrm>
                    <a:prstGeom prst="rect">
                      <a:avLst/>
                    </a:prstGeom>
                  </pic:spPr>
                </pic:pic>
              </a:graphicData>
            </a:graphic>
          </wp:inline>
        </w:drawing>
      </w:r>
    </w:p>
    <w:p>
      <w:pPr>
        <w:spacing w:line="300" w:lineRule="auto"/>
      </w:pPr>
      <w:r>
        <w:rPr>
          <w:rFonts w:hint="eastAsia"/>
        </w:rPr>
        <w:t xml:space="preserve">    讨论：教师可以设置讨论的权限。</w:t>
      </w:r>
    </w:p>
    <w:p>
      <w:pPr>
        <w:spacing w:line="300" w:lineRule="auto"/>
        <w:ind w:firstLine="480" w:firstLineChars="200"/>
        <w:rPr>
          <w:rFonts w:ascii="宋体" w:hAnsi="宋体" w:cs="宋体"/>
        </w:rPr>
      </w:pPr>
      <w:r>
        <w:rPr>
          <w:rFonts w:hint="eastAsia"/>
        </w:rPr>
        <w:t>允许试读：学生如不选本课，则只能试读；</w:t>
      </w:r>
    </w:p>
    <w:p>
      <w:pPr>
        <w:spacing w:line="300" w:lineRule="auto"/>
        <w:rPr>
          <w:rFonts w:ascii="宋体" w:hAnsi="宋体" w:cs="宋体"/>
        </w:rPr>
      </w:pPr>
      <w:r>
        <w:rPr>
          <w:rFonts w:hint="eastAsia" w:ascii="宋体" w:hAnsi="宋体" w:cs="宋体"/>
        </w:rPr>
        <w:t xml:space="preserve">    课程复用：可用于教师之间课程共享。</w:t>
      </w:r>
    </w:p>
    <w:p>
      <w:pPr>
        <w:pStyle w:val="2"/>
        <w:adjustRightInd w:val="0"/>
        <w:snapToGrid w:val="0"/>
        <w:spacing w:before="0" w:after="0" w:line="300" w:lineRule="auto"/>
      </w:pPr>
      <w:bookmarkStart w:id="109" w:name="_Toc12260757"/>
      <w:bookmarkStart w:id="110" w:name="_Toc8889774"/>
      <w:r>
        <w:rPr>
          <w:rFonts w:hint="eastAsia"/>
        </w:rPr>
        <w:t>四、教学门户</w:t>
      </w:r>
      <w:bookmarkEnd w:id="109"/>
      <w:bookmarkEnd w:id="110"/>
    </w:p>
    <w:p>
      <w:pPr>
        <w:pStyle w:val="3"/>
        <w:adjustRightInd w:val="0"/>
        <w:snapToGrid w:val="0"/>
        <w:spacing w:before="0" w:after="0" w:line="300" w:lineRule="auto"/>
      </w:pPr>
      <w:bookmarkStart w:id="111" w:name="_Toc12260758"/>
      <w:bookmarkStart w:id="112" w:name="_Toc8889775"/>
      <w:r>
        <w:t>1.</w:t>
      </w:r>
      <w:r>
        <w:rPr>
          <w:rFonts w:hint="eastAsia"/>
        </w:rPr>
        <w:t>首页介绍</w:t>
      </w:r>
      <w:bookmarkEnd w:id="111"/>
      <w:bookmarkEnd w:id="112"/>
      <w:r>
        <w:t xml:space="preserve"> </w:t>
      </w:r>
    </w:p>
    <w:p>
      <w:pPr>
        <w:adjustRightInd w:val="0"/>
        <w:snapToGrid w:val="0"/>
        <w:spacing w:line="300" w:lineRule="auto"/>
        <w:ind w:firstLine="480" w:firstLineChars="200"/>
      </w:pPr>
      <w:r>
        <w:rPr>
          <w:rFonts w:hint="eastAsia"/>
        </w:rPr>
        <w:t>通知</w:t>
      </w:r>
      <w:r>
        <w:rPr>
          <w:rFonts w:hint="eastAsia"/>
          <w:lang w:val="en-US" w:eastAsia="zh-CN"/>
        </w:rPr>
        <w:t>公告</w:t>
      </w:r>
      <w:r>
        <w:rPr>
          <w:rFonts w:hint="eastAsia"/>
        </w:rPr>
        <w:t>、</w:t>
      </w:r>
      <w:r>
        <w:rPr>
          <w:rFonts w:hint="eastAsia"/>
          <w:lang w:val="en-US" w:eastAsia="zh-CN"/>
        </w:rPr>
        <w:t>课程指南</w:t>
      </w:r>
      <w:r>
        <w:rPr>
          <w:rFonts w:hint="eastAsia"/>
        </w:rPr>
        <w:t>是门户基本功能。课程泛雅的门户首页综合表现了产品的特色：</w:t>
      </w:r>
    </w:p>
    <w:p>
      <w:pPr>
        <w:numPr>
          <w:ilvl w:val="0"/>
          <w:numId w:val="1"/>
        </w:numPr>
        <w:adjustRightInd w:val="0"/>
        <w:snapToGrid w:val="0"/>
        <w:spacing w:line="300" w:lineRule="auto"/>
        <w:ind w:firstLine="480"/>
        <w:rPr>
          <w:rFonts w:hint="eastAsia"/>
          <w:lang w:val="en-US" w:eastAsia="zh-CN"/>
        </w:rPr>
      </w:pPr>
      <w:r>
        <w:rPr>
          <w:rFonts w:hint="eastAsia"/>
          <w:lang w:val="en-US" w:eastAsia="zh-CN"/>
        </w:rPr>
        <w:t>MOOC;</w:t>
      </w:r>
    </w:p>
    <w:p>
      <w:pPr>
        <w:numPr>
          <w:ilvl w:val="0"/>
          <w:numId w:val="1"/>
        </w:numPr>
        <w:adjustRightInd w:val="0"/>
        <w:snapToGrid w:val="0"/>
        <w:spacing w:line="300" w:lineRule="auto"/>
        <w:ind w:firstLine="480"/>
        <w:rPr>
          <w:rFonts w:hint="eastAsia"/>
          <w:lang w:val="en-US" w:eastAsia="zh-CN"/>
        </w:rPr>
      </w:pPr>
      <w:r>
        <w:rPr>
          <w:rFonts w:hint="eastAsia"/>
          <w:lang w:val="en-US" w:eastAsia="zh-CN"/>
        </w:rPr>
        <w:t>推荐课程；</w:t>
      </w:r>
    </w:p>
    <w:p>
      <w:pPr>
        <w:numPr>
          <w:ilvl w:val="0"/>
          <w:numId w:val="1"/>
        </w:numPr>
        <w:adjustRightInd w:val="0"/>
        <w:snapToGrid w:val="0"/>
        <w:spacing w:line="300" w:lineRule="auto"/>
        <w:ind w:firstLine="480"/>
        <w:rPr>
          <w:rFonts w:hint="eastAsia"/>
          <w:lang w:val="en-US" w:eastAsia="zh-CN"/>
        </w:rPr>
      </w:pPr>
      <w:r>
        <w:rPr>
          <w:rFonts w:hint="eastAsia"/>
          <w:lang w:val="en-US" w:eastAsia="zh-CN"/>
        </w:rPr>
        <w:t>精品课程；</w:t>
      </w:r>
    </w:p>
    <w:p>
      <w:pPr>
        <w:numPr>
          <w:ilvl w:val="0"/>
          <w:numId w:val="1"/>
        </w:numPr>
        <w:adjustRightInd w:val="0"/>
        <w:snapToGrid w:val="0"/>
        <w:spacing w:line="300" w:lineRule="auto"/>
        <w:ind w:firstLine="480"/>
        <w:rPr>
          <w:rFonts w:hint="eastAsia"/>
          <w:lang w:val="en-US" w:eastAsia="zh-CN"/>
        </w:rPr>
      </w:pPr>
      <w:r>
        <w:rPr>
          <w:rFonts w:hint="eastAsia"/>
          <w:lang w:val="en-US" w:eastAsia="zh-CN"/>
        </w:rPr>
        <w:t>校内课程；</w:t>
      </w:r>
    </w:p>
    <w:p>
      <w:pPr>
        <w:numPr>
          <w:ilvl w:val="0"/>
          <w:numId w:val="1"/>
        </w:numPr>
        <w:adjustRightInd w:val="0"/>
        <w:snapToGrid w:val="0"/>
        <w:spacing w:line="300" w:lineRule="auto"/>
        <w:ind w:firstLine="480"/>
      </w:pPr>
      <w:r>
        <w:rPr>
          <w:rFonts w:hint="eastAsia"/>
          <w:lang w:val="en-US" w:eastAsia="zh-CN"/>
        </w:rPr>
        <w:t>活跃学生以及活跃教师。</w:t>
      </w:r>
    </w:p>
    <w:p>
      <w:pPr>
        <w:adjustRightInd w:val="0"/>
        <w:snapToGrid w:val="0"/>
        <w:spacing w:line="300" w:lineRule="auto"/>
        <w:ind w:firstLine="480" w:firstLineChars="200"/>
      </w:pPr>
      <w:r>
        <w:rPr>
          <w:rFonts w:hint="eastAsia"/>
        </w:rPr>
        <w:t>下图为门户首页界面：</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084570" cy="3143250"/>
            <wp:effectExtent l="0" t="0" r="11430" b="11430"/>
            <wp:docPr id="7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descr="IMG_256"/>
                    <pic:cNvPicPr>
                      <a:picLocks noChangeAspect="1"/>
                    </pic:cNvPicPr>
                  </pic:nvPicPr>
                  <pic:blipFill>
                    <a:blip r:embed="rId219"/>
                    <a:stretch>
                      <a:fillRect/>
                    </a:stretch>
                  </pic:blipFill>
                  <pic:spPr>
                    <a:xfrm>
                      <a:off x="0" y="0"/>
                      <a:ext cx="6084570" cy="3143250"/>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104890" cy="2446020"/>
            <wp:effectExtent l="0" t="0" r="6350" b="7620"/>
            <wp:docPr id="7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descr="IMG_256"/>
                    <pic:cNvPicPr>
                      <a:picLocks noChangeAspect="1"/>
                    </pic:cNvPicPr>
                  </pic:nvPicPr>
                  <pic:blipFill>
                    <a:blip r:embed="rId220"/>
                    <a:stretch>
                      <a:fillRect/>
                    </a:stretch>
                  </pic:blipFill>
                  <pic:spPr>
                    <a:xfrm>
                      <a:off x="0" y="0"/>
                      <a:ext cx="6104890" cy="2446020"/>
                    </a:xfrm>
                    <a:prstGeom prst="rect">
                      <a:avLst/>
                    </a:prstGeom>
                    <a:noFill/>
                    <a:ln w="9525">
                      <a:noFill/>
                    </a:ln>
                  </pic:spPr>
                </pic:pic>
              </a:graphicData>
            </a:graphic>
          </wp:inline>
        </w:drawing>
      </w:r>
    </w:p>
    <w:p>
      <w:pPr>
        <w:pStyle w:val="20"/>
        <w:adjustRightInd w:val="0"/>
        <w:snapToGrid w:val="0"/>
        <w:spacing w:line="300" w:lineRule="auto"/>
        <w:ind w:firstLine="0" w:firstLineChars="0"/>
      </w:pPr>
    </w:p>
    <w:p>
      <w:pPr>
        <w:pStyle w:val="3"/>
        <w:spacing w:before="0" w:after="0" w:line="300" w:lineRule="auto"/>
      </w:pPr>
      <w:bookmarkStart w:id="113" w:name="_Toc8889777"/>
      <w:bookmarkStart w:id="114" w:name="_Toc12260760"/>
      <w:r>
        <w:rPr>
          <w:rFonts w:hint="eastAsia"/>
          <w:lang w:val="en-US" w:eastAsia="zh-CN"/>
        </w:rPr>
        <w:t>2</w:t>
      </w:r>
      <w:r>
        <w:rPr>
          <w:rFonts w:hint="eastAsia"/>
        </w:rPr>
        <w:t>.如何使用全国课程资源</w:t>
      </w:r>
      <w:bookmarkEnd w:id="113"/>
      <w:bookmarkEnd w:id="114"/>
    </w:p>
    <w:p>
      <w:pPr>
        <w:adjustRightInd w:val="0"/>
        <w:snapToGrid w:val="0"/>
        <w:spacing w:line="300" w:lineRule="auto"/>
        <w:ind w:firstLine="480" w:firstLineChars="200"/>
      </w:pPr>
      <w:r>
        <w:rPr>
          <w:rFonts w:hint="eastAsia"/>
        </w:rPr>
        <w:t>资源中心整合了全国高校各院系的本、专科课程信息，课程目录包含教育部规定的</w:t>
      </w:r>
      <w:r>
        <w:t>13</w:t>
      </w:r>
      <w:r>
        <w:rPr>
          <w:rFonts w:hint="eastAsia"/>
        </w:rPr>
        <w:t>个学科门类，共</w:t>
      </w:r>
      <w:r>
        <w:t>1.5</w:t>
      </w:r>
      <w:r>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pPr>
        <w:adjustRightInd w:val="0"/>
        <w:snapToGrid w:val="0"/>
        <w:spacing w:line="300" w:lineRule="auto"/>
        <w:ind w:firstLine="480" w:firstLineChars="200"/>
      </w:pPr>
      <w:r>
        <w:rPr>
          <w:rFonts w:hint="eastAsia"/>
        </w:rPr>
        <w:t>（1）从导航栏中选择“资源中心”，打开如下界面，左侧为学科大类，右侧为二级学科列表，用户可根据学科大类和二级学科来查找相关课程信息。</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958840" cy="2053590"/>
            <wp:effectExtent l="0" t="0" r="0" b="3810"/>
            <wp:docPr id="87"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descr="IMG_256"/>
                    <pic:cNvPicPr>
                      <a:picLocks noChangeAspect="1"/>
                    </pic:cNvPicPr>
                  </pic:nvPicPr>
                  <pic:blipFill>
                    <a:blip r:embed="rId221"/>
                    <a:stretch>
                      <a:fillRect/>
                    </a:stretch>
                  </pic:blipFill>
                  <pic:spPr>
                    <a:xfrm>
                      <a:off x="0" y="0"/>
                      <a:ext cx="5958840" cy="2053590"/>
                    </a:xfrm>
                    <a:prstGeom prst="rect">
                      <a:avLst/>
                    </a:prstGeom>
                    <a:noFill/>
                    <a:ln w="9525">
                      <a:noFill/>
                    </a:ln>
                  </pic:spPr>
                </pic:pic>
              </a:graphicData>
            </a:graphic>
          </wp:inline>
        </w:drawing>
      </w:r>
    </w:p>
    <w:p>
      <w:pPr>
        <w:keepNext w:val="0"/>
        <w:keepLines w:val="0"/>
        <w:widowControl/>
        <w:suppressLineNumbers w:val="0"/>
        <w:jc w:val="left"/>
      </w:pPr>
    </w:p>
    <w:p>
      <w:pPr>
        <w:pStyle w:val="20"/>
        <w:adjustRightInd w:val="0"/>
        <w:snapToGrid w:val="0"/>
        <w:spacing w:line="300" w:lineRule="auto"/>
        <w:ind w:firstLine="0" w:firstLineChars="0"/>
      </w:pPr>
    </w:p>
    <w:p>
      <w:pPr>
        <w:adjustRightInd w:val="0"/>
        <w:snapToGrid w:val="0"/>
        <w:spacing w:line="300" w:lineRule="auto"/>
        <w:ind w:firstLine="480" w:firstLineChars="200"/>
      </w:pPr>
      <w:r>
        <w:rPr>
          <w:rFonts w:hint="eastAsia"/>
        </w:rPr>
        <w:t>（2）选择一个学科大类，再点击其下的一个二级学科专业，打开该学科专业的详细信息页面，见下图：</w:t>
      </w:r>
    </w:p>
    <w:p>
      <w:pPr>
        <w:adjustRightInd w:val="0"/>
        <w:snapToGrid w:val="0"/>
        <w:spacing w:line="300" w:lineRule="auto"/>
        <w:rPr>
          <w:rFonts w:ascii="宋体" w:cs="Verdana"/>
          <w:color w:val="262626"/>
          <w:kern w:val="0"/>
          <w:szCs w:val="21"/>
        </w:rPr>
      </w:pPr>
      <w:r>
        <w:drawing>
          <wp:inline distT="0" distB="0" distL="0" distR="0">
            <wp:extent cx="5274945" cy="387921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22"/>
                    <a:stretch>
                      <a:fillRect/>
                    </a:stretch>
                  </pic:blipFill>
                  <pic:spPr>
                    <a:xfrm>
                      <a:off x="0" y="0"/>
                      <a:ext cx="5274945" cy="3879215"/>
                    </a:xfrm>
                    <a:prstGeom prst="rect">
                      <a:avLst/>
                    </a:prstGeom>
                  </pic:spPr>
                </pic:pic>
              </a:graphicData>
            </a:graphic>
          </wp:inline>
        </w:drawing>
      </w:r>
    </w:p>
    <w:p>
      <w:pPr>
        <w:adjustRightInd w:val="0"/>
        <w:snapToGrid w:val="0"/>
        <w:spacing w:line="300" w:lineRule="auto"/>
      </w:pPr>
      <w:r>
        <w:rPr>
          <w:rFonts w:hint="eastAsia"/>
        </w:rPr>
        <w:t xml:space="preserve">    （3）点击专业课一栏的任意一门课程，打开课程的详细页面，可看到每门课程都按参考课程视频、网络课程、图书资料、文献资料来组织，并有一个课程论坛功能，见下图：</w:t>
      </w:r>
    </w:p>
    <w:p>
      <w:pPr>
        <w:adjustRightInd w:val="0"/>
        <w:snapToGrid w:val="0"/>
        <w:spacing w:line="300" w:lineRule="auto"/>
      </w:pPr>
      <w:r>
        <w:drawing>
          <wp:inline distT="0" distB="0" distL="0" distR="0">
            <wp:extent cx="5274945" cy="320167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23"/>
                    <a:stretch>
                      <a:fillRect/>
                    </a:stretch>
                  </pic:blipFill>
                  <pic:spPr>
                    <a:xfrm>
                      <a:off x="0" y="0"/>
                      <a:ext cx="5274945" cy="3201670"/>
                    </a:xfrm>
                    <a:prstGeom prst="rect">
                      <a:avLst/>
                    </a:prstGeom>
                  </pic:spPr>
                </pic:pic>
              </a:graphicData>
            </a:graphic>
          </wp:inline>
        </w:drawing>
      </w:r>
    </w:p>
    <w:sectPr>
      <w:headerReference r:id="rId3" w:type="default"/>
      <w:footerReference r:id="rId4" w:type="default"/>
      <w:pgSz w:w="11907" w:h="16839"/>
      <w:pgMar w:top="1440" w:right="1800" w:bottom="1440" w:left="1800" w:header="851" w:footer="992" w:gutter="0"/>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00004FF" w:usb2="00000000" w:usb3="00000000" w:csb0="2000019F" w:csb1="00000000"/>
  </w:font>
  <w:font w:name="Arial">
    <w:panose1 w:val="020B0604020202020204"/>
    <w:charset w:val="00"/>
    <w:family w:val="swiss"/>
    <w:pitch w:val="default"/>
    <w:sig w:usb0="E0002EFF" w:usb1="C0007843" w:usb2="00000009" w:usb3="00000000" w:csb0="400001FF" w:csb1="FFFF0000"/>
  </w:font>
  <w:font w:name="Verdana">
    <w:panose1 w:val="020B0604030504040204"/>
    <w:charset w:val="4D"/>
    <w:family w:val="roman"/>
    <w:pitch w:val="default"/>
    <w:sig w:usb0="A1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w:fldChar w:fldCharType="begin"/>
    </w:r>
    <w:r>
      <w:instrText xml:space="preserve"> PAGE   \* MERGEFORMAT </w:instrText>
    </w:r>
    <w:r>
      <w:fldChar w:fldCharType="separate"/>
    </w:r>
    <w:r>
      <w:t>101</w:t>
    </w:r>
    <w:r>
      <w:rPr>
        <w:lang w:val="zh-CN"/>
      </w:rPr>
      <w:fldChar w:fldCharType="end"/>
    </w:r>
  </w:p>
  <w:p>
    <w:pPr>
      <w:pStyle w:val="1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8C02738"/>
    <w:multiLevelType w:val="singleLevel"/>
    <w:tmpl w:val="C8C02738"/>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7EA"/>
    <w:rsid w:val="00006B67"/>
    <w:rsid w:val="00021DE0"/>
    <w:rsid w:val="00025EC8"/>
    <w:rsid w:val="00026FFE"/>
    <w:rsid w:val="00033888"/>
    <w:rsid w:val="000404E9"/>
    <w:rsid w:val="00040A76"/>
    <w:rsid w:val="00042642"/>
    <w:rsid w:val="00044F60"/>
    <w:rsid w:val="00052307"/>
    <w:rsid w:val="00054AF1"/>
    <w:rsid w:val="00073E41"/>
    <w:rsid w:val="00075AC9"/>
    <w:rsid w:val="00077FEB"/>
    <w:rsid w:val="0009329E"/>
    <w:rsid w:val="00094E47"/>
    <w:rsid w:val="000A1CD6"/>
    <w:rsid w:val="000A61DD"/>
    <w:rsid w:val="000B164B"/>
    <w:rsid w:val="000B391C"/>
    <w:rsid w:val="000B4FB0"/>
    <w:rsid w:val="000B5EB7"/>
    <w:rsid w:val="000B6FE7"/>
    <w:rsid w:val="000C445D"/>
    <w:rsid w:val="000D03FA"/>
    <w:rsid w:val="000D0A4B"/>
    <w:rsid w:val="000D0B44"/>
    <w:rsid w:val="000D1370"/>
    <w:rsid w:val="000D4116"/>
    <w:rsid w:val="000D45CB"/>
    <w:rsid w:val="000D5B12"/>
    <w:rsid w:val="000F2014"/>
    <w:rsid w:val="000F6742"/>
    <w:rsid w:val="000F783D"/>
    <w:rsid w:val="0011047B"/>
    <w:rsid w:val="00112D95"/>
    <w:rsid w:val="00113C62"/>
    <w:rsid w:val="0011645E"/>
    <w:rsid w:val="001205F1"/>
    <w:rsid w:val="001210C4"/>
    <w:rsid w:val="00121213"/>
    <w:rsid w:val="00123A2A"/>
    <w:rsid w:val="00123D18"/>
    <w:rsid w:val="0012763C"/>
    <w:rsid w:val="00131A35"/>
    <w:rsid w:val="001357BF"/>
    <w:rsid w:val="0013771A"/>
    <w:rsid w:val="0014145D"/>
    <w:rsid w:val="00143CC5"/>
    <w:rsid w:val="00143EAE"/>
    <w:rsid w:val="00143F03"/>
    <w:rsid w:val="00146D9E"/>
    <w:rsid w:val="00156678"/>
    <w:rsid w:val="00164CAD"/>
    <w:rsid w:val="001676E5"/>
    <w:rsid w:val="00190BC7"/>
    <w:rsid w:val="00191E82"/>
    <w:rsid w:val="00194436"/>
    <w:rsid w:val="0019472F"/>
    <w:rsid w:val="00196F57"/>
    <w:rsid w:val="001B3444"/>
    <w:rsid w:val="001B6FCD"/>
    <w:rsid w:val="001C30C1"/>
    <w:rsid w:val="001D39FD"/>
    <w:rsid w:val="001D4311"/>
    <w:rsid w:val="001D6AF6"/>
    <w:rsid w:val="001D6CAB"/>
    <w:rsid w:val="001F00A5"/>
    <w:rsid w:val="001F246F"/>
    <w:rsid w:val="0020034C"/>
    <w:rsid w:val="002025CC"/>
    <w:rsid w:val="00205543"/>
    <w:rsid w:val="00212627"/>
    <w:rsid w:val="00212664"/>
    <w:rsid w:val="00212950"/>
    <w:rsid w:val="00214AF7"/>
    <w:rsid w:val="002151D2"/>
    <w:rsid w:val="002153ED"/>
    <w:rsid w:val="002158A5"/>
    <w:rsid w:val="0022273A"/>
    <w:rsid w:val="00222FD2"/>
    <w:rsid w:val="00230E5E"/>
    <w:rsid w:val="0023305B"/>
    <w:rsid w:val="00244F52"/>
    <w:rsid w:val="00245B54"/>
    <w:rsid w:val="002502CA"/>
    <w:rsid w:val="00251B17"/>
    <w:rsid w:val="00252A29"/>
    <w:rsid w:val="00262B48"/>
    <w:rsid w:val="00265192"/>
    <w:rsid w:val="00273AA8"/>
    <w:rsid w:val="002741A4"/>
    <w:rsid w:val="00280391"/>
    <w:rsid w:val="00283FA9"/>
    <w:rsid w:val="0028457D"/>
    <w:rsid w:val="00285709"/>
    <w:rsid w:val="00286FA9"/>
    <w:rsid w:val="00293FD7"/>
    <w:rsid w:val="002959B5"/>
    <w:rsid w:val="002978A6"/>
    <w:rsid w:val="002A42DF"/>
    <w:rsid w:val="002B3851"/>
    <w:rsid w:val="002B4DBA"/>
    <w:rsid w:val="002B7924"/>
    <w:rsid w:val="002C0D3D"/>
    <w:rsid w:val="002C2901"/>
    <w:rsid w:val="002C3DAD"/>
    <w:rsid w:val="002C5787"/>
    <w:rsid w:val="002C64AB"/>
    <w:rsid w:val="002C746C"/>
    <w:rsid w:val="002D0A60"/>
    <w:rsid w:val="002D1EBD"/>
    <w:rsid w:val="002D37CE"/>
    <w:rsid w:val="002E3E10"/>
    <w:rsid w:val="002E4F67"/>
    <w:rsid w:val="002E547A"/>
    <w:rsid w:val="002E78BC"/>
    <w:rsid w:val="002F22D0"/>
    <w:rsid w:val="00300CED"/>
    <w:rsid w:val="00307D93"/>
    <w:rsid w:val="003115C7"/>
    <w:rsid w:val="00317C34"/>
    <w:rsid w:val="003309CC"/>
    <w:rsid w:val="0033326C"/>
    <w:rsid w:val="003401DE"/>
    <w:rsid w:val="00344E3A"/>
    <w:rsid w:val="0034668D"/>
    <w:rsid w:val="003500A9"/>
    <w:rsid w:val="003518C9"/>
    <w:rsid w:val="00353B1E"/>
    <w:rsid w:val="003605E1"/>
    <w:rsid w:val="00363866"/>
    <w:rsid w:val="00364CDE"/>
    <w:rsid w:val="00366214"/>
    <w:rsid w:val="00370456"/>
    <w:rsid w:val="00371B06"/>
    <w:rsid w:val="00371FCB"/>
    <w:rsid w:val="003865E1"/>
    <w:rsid w:val="00390468"/>
    <w:rsid w:val="0039085D"/>
    <w:rsid w:val="0039100E"/>
    <w:rsid w:val="003934D3"/>
    <w:rsid w:val="003A30FA"/>
    <w:rsid w:val="003A4E39"/>
    <w:rsid w:val="003A6D4B"/>
    <w:rsid w:val="003B41EB"/>
    <w:rsid w:val="003C0208"/>
    <w:rsid w:val="003C0FC6"/>
    <w:rsid w:val="003C409A"/>
    <w:rsid w:val="003C53E4"/>
    <w:rsid w:val="003C6384"/>
    <w:rsid w:val="003D2C3B"/>
    <w:rsid w:val="003E0154"/>
    <w:rsid w:val="003E3EDA"/>
    <w:rsid w:val="003E4512"/>
    <w:rsid w:val="003F097D"/>
    <w:rsid w:val="003F2634"/>
    <w:rsid w:val="003F3421"/>
    <w:rsid w:val="003F3B21"/>
    <w:rsid w:val="0041631A"/>
    <w:rsid w:val="004214CB"/>
    <w:rsid w:val="00435223"/>
    <w:rsid w:val="00435AC8"/>
    <w:rsid w:val="00441EAF"/>
    <w:rsid w:val="004426EF"/>
    <w:rsid w:val="004429FE"/>
    <w:rsid w:val="004455A2"/>
    <w:rsid w:val="0044673D"/>
    <w:rsid w:val="00447B74"/>
    <w:rsid w:val="00451B5B"/>
    <w:rsid w:val="00452418"/>
    <w:rsid w:val="004576BE"/>
    <w:rsid w:val="004607C5"/>
    <w:rsid w:val="004645A1"/>
    <w:rsid w:val="00467EAF"/>
    <w:rsid w:val="0047388B"/>
    <w:rsid w:val="00485070"/>
    <w:rsid w:val="00491E3B"/>
    <w:rsid w:val="0049573B"/>
    <w:rsid w:val="004A056D"/>
    <w:rsid w:val="004A0EE0"/>
    <w:rsid w:val="004A506D"/>
    <w:rsid w:val="004A60CB"/>
    <w:rsid w:val="004B0B64"/>
    <w:rsid w:val="004B1D5F"/>
    <w:rsid w:val="004B5498"/>
    <w:rsid w:val="004C068B"/>
    <w:rsid w:val="004C2755"/>
    <w:rsid w:val="004E440D"/>
    <w:rsid w:val="00502FBB"/>
    <w:rsid w:val="00503993"/>
    <w:rsid w:val="005112FC"/>
    <w:rsid w:val="0051139C"/>
    <w:rsid w:val="005116C1"/>
    <w:rsid w:val="00522B2E"/>
    <w:rsid w:val="00523CA3"/>
    <w:rsid w:val="00523FEA"/>
    <w:rsid w:val="00524680"/>
    <w:rsid w:val="00526350"/>
    <w:rsid w:val="00535ACB"/>
    <w:rsid w:val="005468A5"/>
    <w:rsid w:val="0055686C"/>
    <w:rsid w:val="00563886"/>
    <w:rsid w:val="005654F7"/>
    <w:rsid w:val="005713FE"/>
    <w:rsid w:val="00573E37"/>
    <w:rsid w:val="00575C97"/>
    <w:rsid w:val="00585A89"/>
    <w:rsid w:val="0059454F"/>
    <w:rsid w:val="0059492C"/>
    <w:rsid w:val="00596FBF"/>
    <w:rsid w:val="00597FC6"/>
    <w:rsid w:val="005A1532"/>
    <w:rsid w:val="005A31F5"/>
    <w:rsid w:val="005A3D41"/>
    <w:rsid w:val="005A64E3"/>
    <w:rsid w:val="005B155A"/>
    <w:rsid w:val="005B470E"/>
    <w:rsid w:val="005B7AB8"/>
    <w:rsid w:val="005C0DBE"/>
    <w:rsid w:val="005C13BB"/>
    <w:rsid w:val="005C35AC"/>
    <w:rsid w:val="005C373E"/>
    <w:rsid w:val="005C726D"/>
    <w:rsid w:val="005D23A1"/>
    <w:rsid w:val="005D5513"/>
    <w:rsid w:val="005D7141"/>
    <w:rsid w:val="005D79AE"/>
    <w:rsid w:val="005D7C41"/>
    <w:rsid w:val="005E188F"/>
    <w:rsid w:val="005F46F3"/>
    <w:rsid w:val="005F7693"/>
    <w:rsid w:val="005F7EC2"/>
    <w:rsid w:val="006007EA"/>
    <w:rsid w:val="00602C6D"/>
    <w:rsid w:val="00602FEC"/>
    <w:rsid w:val="006108EF"/>
    <w:rsid w:val="00611E65"/>
    <w:rsid w:val="00611FFA"/>
    <w:rsid w:val="006223C8"/>
    <w:rsid w:val="00624B9B"/>
    <w:rsid w:val="006275E9"/>
    <w:rsid w:val="00633818"/>
    <w:rsid w:val="006362EC"/>
    <w:rsid w:val="00637A25"/>
    <w:rsid w:val="00642AEC"/>
    <w:rsid w:val="006436F2"/>
    <w:rsid w:val="00645888"/>
    <w:rsid w:val="00646CF1"/>
    <w:rsid w:val="00651705"/>
    <w:rsid w:val="00655054"/>
    <w:rsid w:val="006675BF"/>
    <w:rsid w:val="006728CE"/>
    <w:rsid w:val="00675027"/>
    <w:rsid w:val="00680532"/>
    <w:rsid w:val="00681B06"/>
    <w:rsid w:val="00681EF2"/>
    <w:rsid w:val="00683174"/>
    <w:rsid w:val="00683811"/>
    <w:rsid w:val="00683F27"/>
    <w:rsid w:val="00690A60"/>
    <w:rsid w:val="00691F46"/>
    <w:rsid w:val="006A0099"/>
    <w:rsid w:val="006A0765"/>
    <w:rsid w:val="006A36FA"/>
    <w:rsid w:val="006B23F8"/>
    <w:rsid w:val="006C15F4"/>
    <w:rsid w:val="006C3E19"/>
    <w:rsid w:val="006C4D56"/>
    <w:rsid w:val="006C6D02"/>
    <w:rsid w:val="006D5C25"/>
    <w:rsid w:val="006D7C47"/>
    <w:rsid w:val="006D7FBB"/>
    <w:rsid w:val="006F4C12"/>
    <w:rsid w:val="006F5E95"/>
    <w:rsid w:val="00710752"/>
    <w:rsid w:val="00712969"/>
    <w:rsid w:val="00722A4E"/>
    <w:rsid w:val="00723388"/>
    <w:rsid w:val="00724A6E"/>
    <w:rsid w:val="00733980"/>
    <w:rsid w:val="0073596C"/>
    <w:rsid w:val="007414DC"/>
    <w:rsid w:val="00744643"/>
    <w:rsid w:val="00750DEC"/>
    <w:rsid w:val="00755B84"/>
    <w:rsid w:val="00763E60"/>
    <w:rsid w:val="00770060"/>
    <w:rsid w:val="00772301"/>
    <w:rsid w:val="00773728"/>
    <w:rsid w:val="00775ECC"/>
    <w:rsid w:val="007769C8"/>
    <w:rsid w:val="007776A0"/>
    <w:rsid w:val="00787F15"/>
    <w:rsid w:val="00793519"/>
    <w:rsid w:val="00796A61"/>
    <w:rsid w:val="0079770B"/>
    <w:rsid w:val="007B273C"/>
    <w:rsid w:val="007B3209"/>
    <w:rsid w:val="007B3D49"/>
    <w:rsid w:val="007B64E0"/>
    <w:rsid w:val="007B76FD"/>
    <w:rsid w:val="007C1071"/>
    <w:rsid w:val="007C1A60"/>
    <w:rsid w:val="007C2ADB"/>
    <w:rsid w:val="007C431E"/>
    <w:rsid w:val="007D2833"/>
    <w:rsid w:val="007D3030"/>
    <w:rsid w:val="007D7210"/>
    <w:rsid w:val="007E183F"/>
    <w:rsid w:val="007E61A7"/>
    <w:rsid w:val="007E648A"/>
    <w:rsid w:val="007F333C"/>
    <w:rsid w:val="007F3FD5"/>
    <w:rsid w:val="007F4171"/>
    <w:rsid w:val="007F4838"/>
    <w:rsid w:val="00800C99"/>
    <w:rsid w:val="00801179"/>
    <w:rsid w:val="008013D5"/>
    <w:rsid w:val="008013D8"/>
    <w:rsid w:val="00801835"/>
    <w:rsid w:val="00802FD9"/>
    <w:rsid w:val="00807A22"/>
    <w:rsid w:val="00807C1B"/>
    <w:rsid w:val="00810152"/>
    <w:rsid w:val="00815A60"/>
    <w:rsid w:val="0082690E"/>
    <w:rsid w:val="00827D24"/>
    <w:rsid w:val="008321ED"/>
    <w:rsid w:val="008361E5"/>
    <w:rsid w:val="00840218"/>
    <w:rsid w:val="008453BA"/>
    <w:rsid w:val="00851C2E"/>
    <w:rsid w:val="00852520"/>
    <w:rsid w:val="00852887"/>
    <w:rsid w:val="008538D5"/>
    <w:rsid w:val="00853EFB"/>
    <w:rsid w:val="00860AB6"/>
    <w:rsid w:val="008615C0"/>
    <w:rsid w:val="008622C7"/>
    <w:rsid w:val="008637B4"/>
    <w:rsid w:val="0086526F"/>
    <w:rsid w:val="00866246"/>
    <w:rsid w:val="0086694E"/>
    <w:rsid w:val="00870C09"/>
    <w:rsid w:val="00875A3E"/>
    <w:rsid w:val="00885EA5"/>
    <w:rsid w:val="00886C97"/>
    <w:rsid w:val="008906F8"/>
    <w:rsid w:val="00890BCA"/>
    <w:rsid w:val="00890C63"/>
    <w:rsid w:val="00891F78"/>
    <w:rsid w:val="008924D3"/>
    <w:rsid w:val="00892CA9"/>
    <w:rsid w:val="00895E02"/>
    <w:rsid w:val="00896BE5"/>
    <w:rsid w:val="008970F3"/>
    <w:rsid w:val="00897257"/>
    <w:rsid w:val="008A4511"/>
    <w:rsid w:val="008A6D57"/>
    <w:rsid w:val="008B01D5"/>
    <w:rsid w:val="008B3FCC"/>
    <w:rsid w:val="008B3FD0"/>
    <w:rsid w:val="008B479F"/>
    <w:rsid w:val="008B6717"/>
    <w:rsid w:val="008B7DE6"/>
    <w:rsid w:val="008C0242"/>
    <w:rsid w:val="008C156C"/>
    <w:rsid w:val="008E23DF"/>
    <w:rsid w:val="008E2D6C"/>
    <w:rsid w:val="008E5629"/>
    <w:rsid w:val="008E694C"/>
    <w:rsid w:val="008E7873"/>
    <w:rsid w:val="008F344D"/>
    <w:rsid w:val="008F7C0B"/>
    <w:rsid w:val="00905E66"/>
    <w:rsid w:val="009100AB"/>
    <w:rsid w:val="0091354B"/>
    <w:rsid w:val="0091402A"/>
    <w:rsid w:val="00915989"/>
    <w:rsid w:val="00917A71"/>
    <w:rsid w:val="00917E49"/>
    <w:rsid w:val="00920256"/>
    <w:rsid w:val="00922EC2"/>
    <w:rsid w:val="00923BC1"/>
    <w:rsid w:val="00945146"/>
    <w:rsid w:val="0095169F"/>
    <w:rsid w:val="00952E8D"/>
    <w:rsid w:val="009536CA"/>
    <w:rsid w:val="0096014B"/>
    <w:rsid w:val="00963376"/>
    <w:rsid w:val="00963605"/>
    <w:rsid w:val="0096404E"/>
    <w:rsid w:val="009648C6"/>
    <w:rsid w:val="00964D82"/>
    <w:rsid w:val="00964E9B"/>
    <w:rsid w:val="00965F5D"/>
    <w:rsid w:val="00966D45"/>
    <w:rsid w:val="009739DA"/>
    <w:rsid w:val="00974501"/>
    <w:rsid w:val="00975685"/>
    <w:rsid w:val="0098160C"/>
    <w:rsid w:val="00981E00"/>
    <w:rsid w:val="00986A4B"/>
    <w:rsid w:val="009902C3"/>
    <w:rsid w:val="00990D4C"/>
    <w:rsid w:val="0099475D"/>
    <w:rsid w:val="009A0FFF"/>
    <w:rsid w:val="009B749D"/>
    <w:rsid w:val="009C3C9F"/>
    <w:rsid w:val="009C55F4"/>
    <w:rsid w:val="009C618C"/>
    <w:rsid w:val="009D49B4"/>
    <w:rsid w:val="009D5AA5"/>
    <w:rsid w:val="009D5B9F"/>
    <w:rsid w:val="009E6211"/>
    <w:rsid w:val="009F192E"/>
    <w:rsid w:val="009F2D24"/>
    <w:rsid w:val="009F71CD"/>
    <w:rsid w:val="009F7A29"/>
    <w:rsid w:val="00A01D2C"/>
    <w:rsid w:val="00A051B0"/>
    <w:rsid w:val="00A052D3"/>
    <w:rsid w:val="00A061B1"/>
    <w:rsid w:val="00A14F1B"/>
    <w:rsid w:val="00A159B6"/>
    <w:rsid w:val="00A20685"/>
    <w:rsid w:val="00A264F4"/>
    <w:rsid w:val="00A27294"/>
    <w:rsid w:val="00A335E7"/>
    <w:rsid w:val="00A34065"/>
    <w:rsid w:val="00A34552"/>
    <w:rsid w:val="00A34C61"/>
    <w:rsid w:val="00A36FEC"/>
    <w:rsid w:val="00A4299F"/>
    <w:rsid w:val="00A43339"/>
    <w:rsid w:val="00A559F3"/>
    <w:rsid w:val="00A57F56"/>
    <w:rsid w:val="00A62959"/>
    <w:rsid w:val="00A73878"/>
    <w:rsid w:val="00A73AA0"/>
    <w:rsid w:val="00A73AA8"/>
    <w:rsid w:val="00A81DA2"/>
    <w:rsid w:val="00A862A0"/>
    <w:rsid w:val="00A9128A"/>
    <w:rsid w:val="00A944DF"/>
    <w:rsid w:val="00A97304"/>
    <w:rsid w:val="00AA0469"/>
    <w:rsid w:val="00AA0955"/>
    <w:rsid w:val="00AA3986"/>
    <w:rsid w:val="00AA5E24"/>
    <w:rsid w:val="00AB583D"/>
    <w:rsid w:val="00AB5A3D"/>
    <w:rsid w:val="00AC07E6"/>
    <w:rsid w:val="00AC35B2"/>
    <w:rsid w:val="00AC4478"/>
    <w:rsid w:val="00AC4D37"/>
    <w:rsid w:val="00AD2C37"/>
    <w:rsid w:val="00AE2335"/>
    <w:rsid w:val="00AE3022"/>
    <w:rsid w:val="00AF234A"/>
    <w:rsid w:val="00AF2FEB"/>
    <w:rsid w:val="00AF5552"/>
    <w:rsid w:val="00B019E4"/>
    <w:rsid w:val="00B023FA"/>
    <w:rsid w:val="00B07651"/>
    <w:rsid w:val="00B20440"/>
    <w:rsid w:val="00B2176D"/>
    <w:rsid w:val="00B21C27"/>
    <w:rsid w:val="00B24BB7"/>
    <w:rsid w:val="00B24EFE"/>
    <w:rsid w:val="00B26103"/>
    <w:rsid w:val="00B3268E"/>
    <w:rsid w:val="00B36601"/>
    <w:rsid w:val="00B37552"/>
    <w:rsid w:val="00B45A51"/>
    <w:rsid w:val="00B51248"/>
    <w:rsid w:val="00B5163C"/>
    <w:rsid w:val="00B51779"/>
    <w:rsid w:val="00B5506F"/>
    <w:rsid w:val="00B5696B"/>
    <w:rsid w:val="00B65C0E"/>
    <w:rsid w:val="00B703F5"/>
    <w:rsid w:val="00B71E50"/>
    <w:rsid w:val="00B91340"/>
    <w:rsid w:val="00B92FA4"/>
    <w:rsid w:val="00B97604"/>
    <w:rsid w:val="00BA0E9D"/>
    <w:rsid w:val="00BC3838"/>
    <w:rsid w:val="00BC3C42"/>
    <w:rsid w:val="00BD297A"/>
    <w:rsid w:val="00BD3910"/>
    <w:rsid w:val="00BD5C99"/>
    <w:rsid w:val="00BD7439"/>
    <w:rsid w:val="00BF42E7"/>
    <w:rsid w:val="00BF43E3"/>
    <w:rsid w:val="00BF5800"/>
    <w:rsid w:val="00BF6C40"/>
    <w:rsid w:val="00C027AC"/>
    <w:rsid w:val="00C10058"/>
    <w:rsid w:val="00C14349"/>
    <w:rsid w:val="00C14FCC"/>
    <w:rsid w:val="00C21C33"/>
    <w:rsid w:val="00C37A26"/>
    <w:rsid w:val="00C41FA9"/>
    <w:rsid w:val="00C43CF8"/>
    <w:rsid w:val="00C45657"/>
    <w:rsid w:val="00C45D9C"/>
    <w:rsid w:val="00C47C13"/>
    <w:rsid w:val="00C5030A"/>
    <w:rsid w:val="00C506C3"/>
    <w:rsid w:val="00C51CE5"/>
    <w:rsid w:val="00C544A2"/>
    <w:rsid w:val="00C549AC"/>
    <w:rsid w:val="00C54BCD"/>
    <w:rsid w:val="00C7202D"/>
    <w:rsid w:val="00C7380C"/>
    <w:rsid w:val="00C75A0C"/>
    <w:rsid w:val="00C76A68"/>
    <w:rsid w:val="00C81F12"/>
    <w:rsid w:val="00C81FED"/>
    <w:rsid w:val="00C82924"/>
    <w:rsid w:val="00C82CD2"/>
    <w:rsid w:val="00C8302A"/>
    <w:rsid w:val="00C83D52"/>
    <w:rsid w:val="00C84DA8"/>
    <w:rsid w:val="00C85F3C"/>
    <w:rsid w:val="00C8697F"/>
    <w:rsid w:val="00C91D17"/>
    <w:rsid w:val="00C93C06"/>
    <w:rsid w:val="00C967EC"/>
    <w:rsid w:val="00CA3D8E"/>
    <w:rsid w:val="00CB1C79"/>
    <w:rsid w:val="00CB247F"/>
    <w:rsid w:val="00CB3F72"/>
    <w:rsid w:val="00CB6BD5"/>
    <w:rsid w:val="00CC2D0F"/>
    <w:rsid w:val="00CC3EC3"/>
    <w:rsid w:val="00CD5F88"/>
    <w:rsid w:val="00CE1C49"/>
    <w:rsid w:val="00CE1F29"/>
    <w:rsid w:val="00CE6348"/>
    <w:rsid w:val="00CF03CB"/>
    <w:rsid w:val="00D01AB8"/>
    <w:rsid w:val="00D04133"/>
    <w:rsid w:val="00D05C23"/>
    <w:rsid w:val="00D121FF"/>
    <w:rsid w:val="00D14F85"/>
    <w:rsid w:val="00D152F3"/>
    <w:rsid w:val="00D20304"/>
    <w:rsid w:val="00D20961"/>
    <w:rsid w:val="00D2226E"/>
    <w:rsid w:val="00D34F7E"/>
    <w:rsid w:val="00D4044F"/>
    <w:rsid w:val="00D456CD"/>
    <w:rsid w:val="00D47A84"/>
    <w:rsid w:val="00D516D4"/>
    <w:rsid w:val="00D51871"/>
    <w:rsid w:val="00D52F51"/>
    <w:rsid w:val="00D5315C"/>
    <w:rsid w:val="00D55416"/>
    <w:rsid w:val="00D55EDA"/>
    <w:rsid w:val="00D60D42"/>
    <w:rsid w:val="00D672F4"/>
    <w:rsid w:val="00D75653"/>
    <w:rsid w:val="00D806E0"/>
    <w:rsid w:val="00D82AE2"/>
    <w:rsid w:val="00D833F4"/>
    <w:rsid w:val="00D8473A"/>
    <w:rsid w:val="00D90580"/>
    <w:rsid w:val="00D92AC1"/>
    <w:rsid w:val="00D95D71"/>
    <w:rsid w:val="00DA12F4"/>
    <w:rsid w:val="00DA5C51"/>
    <w:rsid w:val="00DA694A"/>
    <w:rsid w:val="00DB15EC"/>
    <w:rsid w:val="00DB6CAD"/>
    <w:rsid w:val="00DC67C2"/>
    <w:rsid w:val="00DD3DD6"/>
    <w:rsid w:val="00DE1D21"/>
    <w:rsid w:val="00DE7481"/>
    <w:rsid w:val="00DF051C"/>
    <w:rsid w:val="00DF1FC8"/>
    <w:rsid w:val="00DF3B24"/>
    <w:rsid w:val="00DF5D27"/>
    <w:rsid w:val="00DF6756"/>
    <w:rsid w:val="00DF780D"/>
    <w:rsid w:val="00DF7825"/>
    <w:rsid w:val="00E11B4D"/>
    <w:rsid w:val="00E1229B"/>
    <w:rsid w:val="00E15B2D"/>
    <w:rsid w:val="00E2462A"/>
    <w:rsid w:val="00E30D1A"/>
    <w:rsid w:val="00E31F91"/>
    <w:rsid w:val="00E35F1E"/>
    <w:rsid w:val="00E368EE"/>
    <w:rsid w:val="00E433C2"/>
    <w:rsid w:val="00E4411B"/>
    <w:rsid w:val="00E50D11"/>
    <w:rsid w:val="00E616E3"/>
    <w:rsid w:val="00E66333"/>
    <w:rsid w:val="00E70210"/>
    <w:rsid w:val="00E73EB9"/>
    <w:rsid w:val="00E753C3"/>
    <w:rsid w:val="00E75CF1"/>
    <w:rsid w:val="00E76BF3"/>
    <w:rsid w:val="00E803F4"/>
    <w:rsid w:val="00E82B19"/>
    <w:rsid w:val="00E84994"/>
    <w:rsid w:val="00E876B7"/>
    <w:rsid w:val="00E9098C"/>
    <w:rsid w:val="00EA1169"/>
    <w:rsid w:val="00EA1212"/>
    <w:rsid w:val="00EA4EA7"/>
    <w:rsid w:val="00EA7FA9"/>
    <w:rsid w:val="00EB0815"/>
    <w:rsid w:val="00EB42E6"/>
    <w:rsid w:val="00EB45E0"/>
    <w:rsid w:val="00EC4A36"/>
    <w:rsid w:val="00EC60A7"/>
    <w:rsid w:val="00EC6EFF"/>
    <w:rsid w:val="00ED0FB1"/>
    <w:rsid w:val="00ED5775"/>
    <w:rsid w:val="00ED62E4"/>
    <w:rsid w:val="00ED7EF3"/>
    <w:rsid w:val="00EE0FD9"/>
    <w:rsid w:val="00EF634D"/>
    <w:rsid w:val="00EF7853"/>
    <w:rsid w:val="00EF7D7D"/>
    <w:rsid w:val="00F00567"/>
    <w:rsid w:val="00F02A9E"/>
    <w:rsid w:val="00F03CEF"/>
    <w:rsid w:val="00F1015E"/>
    <w:rsid w:val="00F13E28"/>
    <w:rsid w:val="00F16C0E"/>
    <w:rsid w:val="00F177F8"/>
    <w:rsid w:val="00F272E6"/>
    <w:rsid w:val="00F300A8"/>
    <w:rsid w:val="00F31C9D"/>
    <w:rsid w:val="00F356DC"/>
    <w:rsid w:val="00F4357F"/>
    <w:rsid w:val="00F439E3"/>
    <w:rsid w:val="00F43F14"/>
    <w:rsid w:val="00F4588B"/>
    <w:rsid w:val="00F45B2B"/>
    <w:rsid w:val="00F57CCB"/>
    <w:rsid w:val="00F63F1B"/>
    <w:rsid w:val="00F661EC"/>
    <w:rsid w:val="00F67658"/>
    <w:rsid w:val="00F70079"/>
    <w:rsid w:val="00F74D34"/>
    <w:rsid w:val="00F84757"/>
    <w:rsid w:val="00F85347"/>
    <w:rsid w:val="00F9455E"/>
    <w:rsid w:val="00F94573"/>
    <w:rsid w:val="00F96A05"/>
    <w:rsid w:val="00F97053"/>
    <w:rsid w:val="00F97D67"/>
    <w:rsid w:val="00FA3C55"/>
    <w:rsid w:val="00FA5A14"/>
    <w:rsid w:val="00FA7D83"/>
    <w:rsid w:val="00FB12A8"/>
    <w:rsid w:val="00FB1B44"/>
    <w:rsid w:val="00FB3365"/>
    <w:rsid w:val="00FC18BC"/>
    <w:rsid w:val="00FC2160"/>
    <w:rsid w:val="00FC704C"/>
    <w:rsid w:val="00FD0285"/>
    <w:rsid w:val="00FD24A0"/>
    <w:rsid w:val="00FD4DBE"/>
    <w:rsid w:val="00FD63DD"/>
    <w:rsid w:val="00FD7D4D"/>
    <w:rsid w:val="00FE0F43"/>
    <w:rsid w:val="00FE71B8"/>
    <w:rsid w:val="00FE7A67"/>
    <w:rsid w:val="00FF15EB"/>
    <w:rsid w:val="00FF4F73"/>
    <w:rsid w:val="00FF5C5C"/>
    <w:rsid w:val="00FF5CF2"/>
    <w:rsid w:val="00FF6812"/>
    <w:rsid w:val="010B5B81"/>
    <w:rsid w:val="01256146"/>
    <w:rsid w:val="0133489E"/>
    <w:rsid w:val="016C2E92"/>
    <w:rsid w:val="01827C00"/>
    <w:rsid w:val="02591E85"/>
    <w:rsid w:val="029B5FBD"/>
    <w:rsid w:val="029D2E99"/>
    <w:rsid w:val="02B63E88"/>
    <w:rsid w:val="02C52974"/>
    <w:rsid w:val="03095397"/>
    <w:rsid w:val="03222349"/>
    <w:rsid w:val="033F4FE1"/>
    <w:rsid w:val="035D73E3"/>
    <w:rsid w:val="036C556F"/>
    <w:rsid w:val="03815025"/>
    <w:rsid w:val="03D27823"/>
    <w:rsid w:val="03F7698E"/>
    <w:rsid w:val="04412560"/>
    <w:rsid w:val="04FF2218"/>
    <w:rsid w:val="05067F1D"/>
    <w:rsid w:val="05481382"/>
    <w:rsid w:val="05BE0B5F"/>
    <w:rsid w:val="05EB64A0"/>
    <w:rsid w:val="05FF6D30"/>
    <w:rsid w:val="06164921"/>
    <w:rsid w:val="06506882"/>
    <w:rsid w:val="06923DFF"/>
    <w:rsid w:val="06E75218"/>
    <w:rsid w:val="06F707B4"/>
    <w:rsid w:val="0703585C"/>
    <w:rsid w:val="071A65B6"/>
    <w:rsid w:val="07297F97"/>
    <w:rsid w:val="07335A5B"/>
    <w:rsid w:val="07926725"/>
    <w:rsid w:val="07CD770C"/>
    <w:rsid w:val="07CF4CEA"/>
    <w:rsid w:val="07F91830"/>
    <w:rsid w:val="0869216F"/>
    <w:rsid w:val="08D63BE0"/>
    <w:rsid w:val="09133415"/>
    <w:rsid w:val="09294214"/>
    <w:rsid w:val="0938437F"/>
    <w:rsid w:val="093B5F80"/>
    <w:rsid w:val="0A126C64"/>
    <w:rsid w:val="0A3A6153"/>
    <w:rsid w:val="0B09420B"/>
    <w:rsid w:val="0B203C8E"/>
    <w:rsid w:val="0B393AF8"/>
    <w:rsid w:val="0B530D6A"/>
    <w:rsid w:val="0BAE495F"/>
    <w:rsid w:val="0C0C7016"/>
    <w:rsid w:val="0C863E04"/>
    <w:rsid w:val="0CB145DE"/>
    <w:rsid w:val="0D03676F"/>
    <w:rsid w:val="0E512115"/>
    <w:rsid w:val="0E750A47"/>
    <w:rsid w:val="0E7C61C3"/>
    <w:rsid w:val="0EAA5DC1"/>
    <w:rsid w:val="0EB67E42"/>
    <w:rsid w:val="0EC516BB"/>
    <w:rsid w:val="0F1E2D5C"/>
    <w:rsid w:val="0F2D1CC5"/>
    <w:rsid w:val="0F601CC9"/>
    <w:rsid w:val="0F666119"/>
    <w:rsid w:val="0FEF5620"/>
    <w:rsid w:val="105F1A10"/>
    <w:rsid w:val="1081128F"/>
    <w:rsid w:val="10A74068"/>
    <w:rsid w:val="10B21C09"/>
    <w:rsid w:val="10FE539E"/>
    <w:rsid w:val="11275DEE"/>
    <w:rsid w:val="11527683"/>
    <w:rsid w:val="11626474"/>
    <w:rsid w:val="116C3CB7"/>
    <w:rsid w:val="11836CD5"/>
    <w:rsid w:val="11857291"/>
    <w:rsid w:val="120E1FE7"/>
    <w:rsid w:val="121032B7"/>
    <w:rsid w:val="1252251A"/>
    <w:rsid w:val="125C7280"/>
    <w:rsid w:val="13027189"/>
    <w:rsid w:val="13176919"/>
    <w:rsid w:val="13272493"/>
    <w:rsid w:val="13A24F5C"/>
    <w:rsid w:val="13A4537F"/>
    <w:rsid w:val="1410457B"/>
    <w:rsid w:val="14481344"/>
    <w:rsid w:val="145419F9"/>
    <w:rsid w:val="149F50E4"/>
    <w:rsid w:val="15445965"/>
    <w:rsid w:val="1603453E"/>
    <w:rsid w:val="16285B86"/>
    <w:rsid w:val="16B14FA3"/>
    <w:rsid w:val="16F31098"/>
    <w:rsid w:val="172009AC"/>
    <w:rsid w:val="1737262F"/>
    <w:rsid w:val="17B63A1D"/>
    <w:rsid w:val="18256549"/>
    <w:rsid w:val="184D7C07"/>
    <w:rsid w:val="188650AF"/>
    <w:rsid w:val="18930C13"/>
    <w:rsid w:val="18AB17CA"/>
    <w:rsid w:val="18BA0D75"/>
    <w:rsid w:val="18F55D39"/>
    <w:rsid w:val="19A77173"/>
    <w:rsid w:val="19DC71FA"/>
    <w:rsid w:val="1A156ECE"/>
    <w:rsid w:val="1A2639F8"/>
    <w:rsid w:val="1A34274A"/>
    <w:rsid w:val="1A5B056B"/>
    <w:rsid w:val="1AF20B84"/>
    <w:rsid w:val="1B103312"/>
    <w:rsid w:val="1B2A7521"/>
    <w:rsid w:val="1B2E6206"/>
    <w:rsid w:val="1B7F6527"/>
    <w:rsid w:val="1B8844DF"/>
    <w:rsid w:val="1B947A55"/>
    <w:rsid w:val="1BAB1B72"/>
    <w:rsid w:val="1BAD7877"/>
    <w:rsid w:val="1BC17924"/>
    <w:rsid w:val="1BDA1410"/>
    <w:rsid w:val="1BF355F0"/>
    <w:rsid w:val="1C0814B4"/>
    <w:rsid w:val="1C0C2128"/>
    <w:rsid w:val="1C145EE1"/>
    <w:rsid w:val="1C183FED"/>
    <w:rsid w:val="1C4B6079"/>
    <w:rsid w:val="1D3D0588"/>
    <w:rsid w:val="1D41557B"/>
    <w:rsid w:val="1D4D3B1E"/>
    <w:rsid w:val="1E1677C3"/>
    <w:rsid w:val="1E2703CB"/>
    <w:rsid w:val="1E317F79"/>
    <w:rsid w:val="1E5C612A"/>
    <w:rsid w:val="1E750D21"/>
    <w:rsid w:val="1F140445"/>
    <w:rsid w:val="1FEB3C48"/>
    <w:rsid w:val="20913FC7"/>
    <w:rsid w:val="20AE7933"/>
    <w:rsid w:val="20B97E8F"/>
    <w:rsid w:val="20C3302D"/>
    <w:rsid w:val="20C55657"/>
    <w:rsid w:val="217E2B2B"/>
    <w:rsid w:val="22233C11"/>
    <w:rsid w:val="22461BB5"/>
    <w:rsid w:val="22556EF4"/>
    <w:rsid w:val="2265074B"/>
    <w:rsid w:val="232419BB"/>
    <w:rsid w:val="23470A4E"/>
    <w:rsid w:val="235B2B62"/>
    <w:rsid w:val="236B3BA8"/>
    <w:rsid w:val="237F2365"/>
    <w:rsid w:val="24022169"/>
    <w:rsid w:val="24074CFF"/>
    <w:rsid w:val="241114F5"/>
    <w:rsid w:val="24387DA0"/>
    <w:rsid w:val="2493580C"/>
    <w:rsid w:val="25120A61"/>
    <w:rsid w:val="25347E75"/>
    <w:rsid w:val="26035F7E"/>
    <w:rsid w:val="26381498"/>
    <w:rsid w:val="26552D01"/>
    <w:rsid w:val="26747BF1"/>
    <w:rsid w:val="268009DE"/>
    <w:rsid w:val="26F62A09"/>
    <w:rsid w:val="270E046A"/>
    <w:rsid w:val="273260A9"/>
    <w:rsid w:val="2785291C"/>
    <w:rsid w:val="27C804D3"/>
    <w:rsid w:val="27F14BE7"/>
    <w:rsid w:val="27FA3955"/>
    <w:rsid w:val="280542B6"/>
    <w:rsid w:val="280B3FC1"/>
    <w:rsid w:val="28230CD3"/>
    <w:rsid w:val="284125D2"/>
    <w:rsid w:val="28520724"/>
    <w:rsid w:val="28A63E40"/>
    <w:rsid w:val="28C90F2F"/>
    <w:rsid w:val="291009E9"/>
    <w:rsid w:val="294F5AD9"/>
    <w:rsid w:val="298C578E"/>
    <w:rsid w:val="29DD2B3D"/>
    <w:rsid w:val="2A574442"/>
    <w:rsid w:val="2A6776CA"/>
    <w:rsid w:val="2AE240F4"/>
    <w:rsid w:val="2B084A48"/>
    <w:rsid w:val="2BA9286B"/>
    <w:rsid w:val="2BEA1730"/>
    <w:rsid w:val="2C6D61F2"/>
    <w:rsid w:val="2CA4191C"/>
    <w:rsid w:val="2CC15C8F"/>
    <w:rsid w:val="2D014BA3"/>
    <w:rsid w:val="2D416692"/>
    <w:rsid w:val="2D545E6B"/>
    <w:rsid w:val="2D922276"/>
    <w:rsid w:val="2DA94E77"/>
    <w:rsid w:val="2DCD252F"/>
    <w:rsid w:val="2DD84BF6"/>
    <w:rsid w:val="2F2D4FF3"/>
    <w:rsid w:val="2F3F74AD"/>
    <w:rsid w:val="2F503D26"/>
    <w:rsid w:val="2FC95F5E"/>
    <w:rsid w:val="3004710A"/>
    <w:rsid w:val="311B4F5C"/>
    <w:rsid w:val="31950C10"/>
    <w:rsid w:val="32046D66"/>
    <w:rsid w:val="32E94A89"/>
    <w:rsid w:val="32FF5CB9"/>
    <w:rsid w:val="332A5F14"/>
    <w:rsid w:val="3353293A"/>
    <w:rsid w:val="33D27501"/>
    <w:rsid w:val="33E701B5"/>
    <w:rsid w:val="33F65F37"/>
    <w:rsid w:val="34417223"/>
    <w:rsid w:val="347D71BA"/>
    <w:rsid w:val="35033214"/>
    <w:rsid w:val="350C4A35"/>
    <w:rsid w:val="350D247A"/>
    <w:rsid w:val="355A0606"/>
    <w:rsid w:val="358C2BD4"/>
    <w:rsid w:val="359C7F34"/>
    <w:rsid w:val="35C64D80"/>
    <w:rsid w:val="35E3426C"/>
    <w:rsid w:val="364D1493"/>
    <w:rsid w:val="36870018"/>
    <w:rsid w:val="36E05221"/>
    <w:rsid w:val="37174445"/>
    <w:rsid w:val="37941F3F"/>
    <w:rsid w:val="3798747C"/>
    <w:rsid w:val="37E45746"/>
    <w:rsid w:val="383A4AAE"/>
    <w:rsid w:val="38DD7E3A"/>
    <w:rsid w:val="38F66199"/>
    <w:rsid w:val="390A0CEC"/>
    <w:rsid w:val="39792A53"/>
    <w:rsid w:val="39A46BDD"/>
    <w:rsid w:val="39B70940"/>
    <w:rsid w:val="3A0B5452"/>
    <w:rsid w:val="3A2B2E7D"/>
    <w:rsid w:val="3BA817D9"/>
    <w:rsid w:val="3BFA1DF4"/>
    <w:rsid w:val="3BFD69B6"/>
    <w:rsid w:val="3C295AB1"/>
    <w:rsid w:val="3C4140C2"/>
    <w:rsid w:val="3C4F71A6"/>
    <w:rsid w:val="3C593C04"/>
    <w:rsid w:val="3C965C81"/>
    <w:rsid w:val="3CA60FE0"/>
    <w:rsid w:val="3CB54EA3"/>
    <w:rsid w:val="3CBB7E8A"/>
    <w:rsid w:val="3CF2238C"/>
    <w:rsid w:val="3CF75AE2"/>
    <w:rsid w:val="3CFD1185"/>
    <w:rsid w:val="3D03079B"/>
    <w:rsid w:val="3D1651C2"/>
    <w:rsid w:val="3D1B75E5"/>
    <w:rsid w:val="3D6A0B46"/>
    <w:rsid w:val="3DB264FD"/>
    <w:rsid w:val="3DF866DC"/>
    <w:rsid w:val="3E8F301A"/>
    <w:rsid w:val="3EDB4077"/>
    <w:rsid w:val="3F6E42B1"/>
    <w:rsid w:val="3F71614D"/>
    <w:rsid w:val="3F8D695E"/>
    <w:rsid w:val="3FDC2DF3"/>
    <w:rsid w:val="40151BC1"/>
    <w:rsid w:val="40690557"/>
    <w:rsid w:val="40807B71"/>
    <w:rsid w:val="410A7C57"/>
    <w:rsid w:val="4133684D"/>
    <w:rsid w:val="419771CB"/>
    <w:rsid w:val="41C57EE8"/>
    <w:rsid w:val="41DC7C41"/>
    <w:rsid w:val="421810F8"/>
    <w:rsid w:val="424069D9"/>
    <w:rsid w:val="42727DAD"/>
    <w:rsid w:val="42892A0E"/>
    <w:rsid w:val="428A6839"/>
    <w:rsid w:val="42AC21DE"/>
    <w:rsid w:val="43683674"/>
    <w:rsid w:val="4384058B"/>
    <w:rsid w:val="43AD2BE3"/>
    <w:rsid w:val="43F11C6C"/>
    <w:rsid w:val="440365B3"/>
    <w:rsid w:val="441F37B0"/>
    <w:rsid w:val="44430761"/>
    <w:rsid w:val="44AE3286"/>
    <w:rsid w:val="44DC7A4D"/>
    <w:rsid w:val="45146656"/>
    <w:rsid w:val="456735E4"/>
    <w:rsid w:val="458A1FB1"/>
    <w:rsid w:val="467A4CC2"/>
    <w:rsid w:val="468E6050"/>
    <w:rsid w:val="46AA13BF"/>
    <w:rsid w:val="46DA233C"/>
    <w:rsid w:val="47742005"/>
    <w:rsid w:val="477708E0"/>
    <w:rsid w:val="47BF7379"/>
    <w:rsid w:val="48282843"/>
    <w:rsid w:val="48C12129"/>
    <w:rsid w:val="490C6B27"/>
    <w:rsid w:val="495367D8"/>
    <w:rsid w:val="49556605"/>
    <w:rsid w:val="498E163D"/>
    <w:rsid w:val="49A26323"/>
    <w:rsid w:val="49BE4392"/>
    <w:rsid w:val="4A266ED0"/>
    <w:rsid w:val="4A74681A"/>
    <w:rsid w:val="4A973DC0"/>
    <w:rsid w:val="4A9A5D32"/>
    <w:rsid w:val="4B2D4DA8"/>
    <w:rsid w:val="4B56097E"/>
    <w:rsid w:val="4B6316F5"/>
    <w:rsid w:val="4B80001A"/>
    <w:rsid w:val="4BD96088"/>
    <w:rsid w:val="4BDD35DF"/>
    <w:rsid w:val="4C090728"/>
    <w:rsid w:val="4C3165BA"/>
    <w:rsid w:val="4C656166"/>
    <w:rsid w:val="4CA761CB"/>
    <w:rsid w:val="4CFE4124"/>
    <w:rsid w:val="4D243BE7"/>
    <w:rsid w:val="4D295E4C"/>
    <w:rsid w:val="4D4C26ED"/>
    <w:rsid w:val="4E065124"/>
    <w:rsid w:val="4E1814DC"/>
    <w:rsid w:val="4E7905C4"/>
    <w:rsid w:val="4EAC29C0"/>
    <w:rsid w:val="4EE67D59"/>
    <w:rsid w:val="4F0E00C6"/>
    <w:rsid w:val="4F13792A"/>
    <w:rsid w:val="4F1F45F7"/>
    <w:rsid w:val="4F4604B9"/>
    <w:rsid w:val="4F7725B8"/>
    <w:rsid w:val="4FA407C6"/>
    <w:rsid w:val="4FBC1553"/>
    <w:rsid w:val="4FED7A2B"/>
    <w:rsid w:val="4FF8348C"/>
    <w:rsid w:val="501D3378"/>
    <w:rsid w:val="509B4315"/>
    <w:rsid w:val="50AB3172"/>
    <w:rsid w:val="51041F4E"/>
    <w:rsid w:val="517A3C3C"/>
    <w:rsid w:val="5187353E"/>
    <w:rsid w:val="51C23726"/>
    <w:rsid w:val="51CE7469"/>
    <w:rsid w:val="525B1019"/>
    <w:rsid w:val="52790DA4"/>
    <w:rsid w:val="52DF1E8D"/>
    <w:rsid w:val="530E5F25"/>
    <w:rsid w:val="532277F3"/>
    <w:rsid w:val="533A3980"/>
    <w:rsid w:val="535B0524"/>
    <w:rsid w:val="537211F8"/>
    <w:rsid w:val="53AE4E59"/>
    <w:rsid w:val="53BB7AC7"/>
    <w:rsid w:val="53F73153"/>
    <w:rsid w:val="543C58DB"/>
    <w:rsid w:val="546408DD"/>
    <w:rsid w:val="54AA0574"/>
    <w:rsid w:val="553D05C1"/>
    <w:rsid w:val="55A12689"/>
    <w:rsid w:val="55CC3D36"/>
    <w:rsid w:val="55DF3C3F"/>
    <w:rsid w:val="55EE4402"/>
    <w:rsid w:val="55F61C44"/>
    <w:rsid w:val="56163662"/>
    <w:rsid w:val="56B5293E"/>
    <w:rsid w:val="56EA57E5"/>
    <w:rsid w:val="572A4DAB"/>
    <w:rsid w:val="574B1CA4"/>
    <w:rsid w:val="5754382F"/>
    <w:rsid w:val="577C4D26"/>
    <w:rsid w:val="57D438A1"/>
    <w:rsid w:val="57E02DB3"/>
    <w:rsid w:val="58473876"/>
    <w:rsid w:val="58A508AE"/>
    <w:rsid w:val="58FD1378"/>
    <w:rsid w:val="590C0B28"/>
    <w:rsid w:val="5936603C"/>
    <w:rsid w:val="599B744B"/>
    <w:rsid w:val="59AD6E81"/>
    <w:rsid w:val="59BF6653"/>
    <w:rsid w:val="59D85D80"/>
    <w:rsid w:val="59F61F09"/>
    <w:rsid w:val="5A045F81"/>
    <w:rsid w:val="5A362016"/>
    <w:rsid w:val="5A666A95"/>
    <w:rsid w:val="5A911555"/>
    <w:rsid w:val="5AA403E3"/>
    <w:rsid w:val="5AA61F11"/>
    <w:rsid w:val="5B4C2834"/>
    <w:rsid w:val="5B5B00CE"/>
    <w:rsid w:val="5BB3525B"/>
    <w:rsid w:val="5C2A3F17"/>
    <w:rsid w:val="5C2D598F"/>
    <w:rsid w:val="5CCD65A6"/>
    <w:rsid w:val="5D4E6005"/>
    <w:rsid w:val="5DA91B19"/>
    <w:rsid w:val="5DC54222"/>
    <w:rsid w:val="5DFD7019"/>
    <w:rsid w:val="5E366137"/>
    <w:rsid w:val="5E7527D9"/>
    <w:rsid w:val="5E885172"/>
    <w:rsid w:val="5EB02737"/>
    <w:rsid w:val="5ED36A2C"/>
    <w:rsid w:val="5F393BF5"/>
    <w:rsid w:val="5F4815AD"/>
    <w:rsid w:val="60C02663"/>
    <w:rsid w:val="60DD51A5"/>
    <w:rsid w:val="60FA119C"/>
    <w:rsid w:val="618A62EA"/>
    <w:rsid w:val="61D47A27"/>
    <w:rsid w:val="627B64E0"/>
    <w:rsid w:val="629D0618"/>
    <w:rsid w:val="62B42ED1"/>
    <w:rsid w:val="62F73E41"/>
    <w:rsid w:val="632A636D"/>
    <w:rsid w:val="633262B9"/>
    <w:rsid w:val="634A7AF4"/>
    <w:rsid w:val="63933920"/>
    <w:rsid w:val="63974603"/>
    <w:rsid w:val="63A56665"/>
    <w:rsid w:val="63D24CAB"/>
    <w:rsid w:val="63DA6C45"/>
    <w:rsid w:val="6463342B"/>
    <w:rsid w:val="64CA6032"/>
    <w:rsid w:val="64CB75A2"/>
    <w:rsid w:val="64E90E37"/>
    <w:rsid w:val="64EA13BA"/>
    <w:rsid w:val="65BC4726"/>
    <w:rsid w:val="65EE45C9"/>
    <w:rsid w:val="664411D3"/>
    <w:rsid w:val="66784F9B"/>
    <w:rsid w:val="66920310"/>
    <w:rsid w:val="66ED06D2"/>
    <w:rsid w:val="66EE44A1"/>
    <w:rsid w:val="673904A1"/>
    <w:rsid w:val="67530EB5"/>
    <w:rsid w:val="679111B3"/>
    <w:rsid w:val="67A8349C"/>
    <w:rsid w:val="67D909FD"/>
    <w:rsid w:val="68921CBF"/>
    <w:rsid w:val="68C078BB"/>
    <w:rsid w:val="690F1243"/>
    <w:rsid w:val="6918360A"/>
    <w:rsid w:val="697C5116"/>
    <w:rsid w:val="69A3595F"/>
    <w:rsid w:val="6A305055"/>
    <w:rsid w:val="6A6E16A2"/>
    <w:rsid w:val="6A852972"/>
    <w:rsid w:val="6A927D4A"/>
    <w:rsid w:val="6A986656"/>
    <w:rsid w:val="6ABC20BF"/>
    <w:rsid w:val="6ACC1E8E"/>
    <w:rsid w:val="6AD93AF4"/>
    <w:rsid w:val="6B031AFD"/>
    <w:rsid w:val="6B0E4A27"/>
    <w:rsid w:val="6B5D4702"/>
    <w:rsid w:val="6B844AC2"/>
    <w:rsid w:val="6BDE5D71"/>
    <w:rsid w:val="6BF04816"/>
    <w:rsid w:val="6C247760"/>
    <w:rsid w:val="6C78236F"/>
    <w:rsid w:val="6CCB03D7"/>
    <w:rsid w:val="6D461C61"/>
    <w:rsid w:val="6D6770AA"/>
    <w:rsid w:val="6D9B733D"/>
    <w:rsid w:val="6DFA4DC9"/>
    <w:rsid w:val="6E3D05EC"/>
    <w:rsid w:val="6E6C3671"/>
    <w:rsid w:val="6E7B459B"/>
    <w:rsid w:val="6ED406E8"/>
    <w:rsid w:val="6EFA545D"/>
    <w:rsid w:val="6F364974"/>
    <w:rsid w:val="6F445DD4"/>
    <w:rsid w:val="6F551149"/>
    <w:rsid w:val="6F71753F"/>
    <w:rsid w:val="6F7210E6"/>
    <w:rsid w:val="708F2BAF"/>
    <w:rsid w:val="70CD1912"/>
    <w:rsid w:val="70FE5E59"/>
    <w:rsid w:val="71254D1C"/>
    <w:rsid w:val="719A074B"/>
    <w:rsid w:val="71F2203A"/>
    <w:rsid w:val="72316E01"/>
    <w:rsid w:val="723B50E4"/>
    <w:rsid w:val="72A10C89"/>
    <w:rsid w:val="734D5028"/>
    <w:rsid w:val="73565079"/>
    <w:rsid w:val="73580669"/>
    <w:rsid w:val="737962D9"/>
    <w:rsid w:val="738D131F"/>
    <w:rsid w:val="73A225C1"/>
    <w:rsid w:val="73A43546"/>
    <w:rsid w:val="73D13110"/>
    <w:rsid w:val="73D46321"/>
    <w:rsid w:val="74447F2D"/>
    <w:rsid w:val="74730A82"/>
    <w:rsid w:val="74894F5B"/>
    <w:rsid w:val="74D43C38"/>
    <w:rsid w:val="75132B31"/>
    <w:rsid w:val="75400D68"/>
    <w:rsid w:val="75420BE6"/>
    <w:rsid w:val="75842DFC"/>
    <w:rsid w:val="75BE6CF2"/>
    <w:rsid w:val="75F74274"/>
    <w:rsid w:val="7662560D"/>
    <w:rsid w:val="76AD65FA"/>
    <w:rsid w:val="76F56007"/>
    <w:rsid w:val="7717190E"/>
    <w:rsid w:val="773B2714"/>
    <w:rsid w:val="77E8029B"/>
    <w:rsid w:val="78021D05"/>
    <w:rsid w:val="78056EAA"/>
    <w:rsid w:val="78707B2D"/>
    <w:rsid w:val="78E6297C"/>
    <w:rsid w:val="79F41CCC"/>
    <w:rsid w:val="7A56676B"/>
    <w:rsid w:val="7A9417F5"/>
    <w:rsid w:val="7AA073DB"/>
    <w:rsid w:val="7AA56CED"/>
    <w:rsid w:val="7AC8587C"/>
    <w:rsid w:val="7AE57121"/>
    <w:rsid w:val="7B1E0F9D"/>
    <w:rsid w:val="7B584817"/>
    <w:rsid w:val="7B934C80"/>
    <w:rsid w:val="7B954FD0"/>
    <w:rsid w:val="7BEF6963"/>
    <w:rsid w:val="7C1634E2"/>
    <w:rsid w:val="7C353135"/>
    <w:rsid w:val="7C415416"/>
    <w:rsid w:val="7CD136D3"/>
    <w:rsid w:val="7CE1176F"/>
    <w:rsid w:val="7CE607E1"/>
    <w:rsid w:val="7D942850"/>
    <w:rsid w:val="7DB83CE4"/>
    <w:rsid w:val="7DD91B87"/>
    <w:rsid w:val="7DF26868"/>
    <w:rsid w:val="7E076661"/>
    <w:rsid w:val="7E242A95"/>
    <w:rsid w:val="7E2D1625"/>
    <w:rsid w:val="7E9F109C"/>
    <w:rsid w:val="7EA10867"/>
    <w:rsid w:val="7EB92479"/>
    <w:rsid w:val="7ED0601A"/>
    <w:rsid w:val="7ED77983"/>
    <w:rsid w:val="7FDF531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0" w:name="Normal Indent"/>
    <w:lsdException w:uiPriority="0" w:name="footnote text"/>
    <w:lsdException w:uiPriority="0" w:name="annotation text"/>
    <w:lsdException w:qFormat="1" w:unhideWhenUsed="0" w:uiPriority="99" w:name="header"/>
    <w:lsdException w:qFormat="1" w:unhideWhenUsed="0" w:uiPriority="99" w:semiHidden="0" w:name="footer"/>
    <w:lsdException w:uiPriority="0" w:name="index heading"/>
    <w:lsdException w:qFormat="1" w:unhideWhenUsed="0" w:uiPriority="99" w:semiHidden="0" w:name="caption" w:locked="1"/>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99"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99"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99" w:semiHidden="0" w:name="Strong" w:locked="1"/>
    <w:lsdException w:qFormat="1" w:unhideWhenUsed="0" w:uiPriority="0" w:semiHidden="0" w:name="Emphasis" w:locked="1"/>
    <w:lsdException w:qFormat="1" w:unhideWhenUsed="0" w:uiPriority="99"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nhideWhenUsed="0" w:uiPriority="0" w:semiHidden="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99" w:name="Balloon Text"/>
    <w:lsdException w:unhideWhenUsed="0" w:uiPriority="0" w:semiHidden="0" w:name="Table Grid" w:locked="1"/>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mbria" w:hAnsi="Cambria" w:eastAsia="宋体" w:cs="Times New Roman"/>
      <w:kern w:val="2"/>
      <w:sz w:val="24"/>
      <w:szCs w:val="24"/>
      <w:lang w:val="en-US" w:eastAsia="zh-CN" w:bidi="ar-SA"/>
    </w:rPr>
  </w:style>
  <w:style w:type="paragraph" w:styleId="2">
    <w:name w:val="heading 1"/>
    <w:basedOn w:val="1"/>
    <w:next w:val="1"/>
    <w:link w:val="24"/>
    <w:qFormat/>
    <w:locked/>
    <w:uiPriority w:val="99"/>
    <w:pPr>
      <w:keepNext/>
      <w:keepLines/>
      <w:pageBreakBefore/>
      <w:spacing w:before="340" w:after="330" w:line="579" w:lineRule="auto"/>
      <w:outlineLvl w:val="0"/>
    </w:pPr>
    <w:rPr>
      <w:b/>
      <w:bCs/>
      <w:kern w:val="44"/>
      <w:sz w:val="44"/>
      <w:szCs w:val="44"/>
    </w:rPr>
  </w:style>
  <w:style w:type="paragraph" w:styleId="3">
    <w:name w:val="heading 2"/>
    <w:basedOn w:val="1"/>
    <w:next w:val="1"/>
    <w:link w:val="25"/>
    <w:qFormat/>
    <w:locked/>
    <w:uiPriority w:val="99"/>
    <w:pPr>
      <w:keepNext/>
      <w:keepLines/>
      <w:spacing w:before="260" w:after="260" w:line="416" w:lineRule="auto"/>
      <w:outlineLvl w:val="1"/>
    </w:pPr>
    <w:rPr>
      <w:b/>
      <w:bCs/>
      <w:sz w:val="32"/>
      <w:szCs w:val="32"/>
    </w:rPr>
  </w:style>
  <w:style w:type="paragraph" w:styleId="4">
    <w:name w:val="heading 3"/>
    <w:basedOn w:val="1"/>
    <w:next w:val="1"/>
    <w:link w:val="26"/>
    <w:qFormat/>
    <w:locked/>
    <w:uiPriority w:val="99"/>
    <w:pPr>
      <w:keepNext/>
      <w:keepLines/>
      <w:spacing w:before="260" w:after="260" w:line="416" w:lineRule="auto"/>
      <w:outlineLvl w:val="2"/>
    </w:pPr>
    <w:rPr>
      <w:bCs/>
      <w:sz w:val="30"/>
      <w:szCs w:val="32"/>
    </w:rPr>
  </w:style>
  <w:style w:type="paragraph" w:styleId="5">
    <w:name w:val="heading 4"/>
    <w:basedOn w:val="1"/>
    <w:next w:val="1"/>
    <w:link w:val="27"/>
    <w:qFormat/>
    <w:locked/>
    <w:uiPriority w:val="99"/>
    <w:pPr>
      <w:keepNext/>
      <w:keepLines/>
      <w:spacing w:before="280" w:after="290" w:line="376" w:lineRule="auto"/>
      <w:outlineLvl w:val="3"/>
    </w:pPr>
    <w:rPr>
      <w:b/>
      <w:bCs/>
      <w:sz w:val="28"/>
      <w:szCs w:val="28"/>
    </w:rPr>
  </w:style>
  <w:style w:type="character" w:default="1" w:styleId="16">
    <w:name w:val="Default Paragraph Font"/>
    <w:semiHidden/>
    <w:unhideWhenUsed/>
    <w:uiPriority w:val="1"/>
  </w:style>
  <w:style w:type="table" w:default="1" w:styleId="19">
    <w:name w:val="Normal Table"/>
    <w:semiHidden/>
    <w:unhideWhenUsed/>
    <w:uiPriority w:val="99"/>
    <w:tblPr>
      <w:tblLayout w:type="fixed"/>
      <w:tblCellMar>
        <w:top w:w="0" w:type="dxa"/>
        <w:left w:w="108" w:type="dxa"/>
        <w:bottom w:w="0" w:type="dxa"/>
        <w:right w:w="108" w:type="dxa"/>
      </w:tblCellMar>
    </w:tblPr>
  </w:style>
  <w:style w:type="paragraph" w:styleId="6">
    <w:name w:val="caption"/>
    <w:basedOn w:val="1"/>
    <w:next w:val="1"/>
    <w:qFormat/>
    <w:locked/>
    <w:uiPriority w:val="99"/>
    <w:rPr>
      <w:rFonts w:eastAsia="黑体"/>
      <w:sz w:val="20"/>
      <w:szCs w:val="20"/>
    </w:rPr>
  </w:style>
  <w:style w:type="paragraph" w:styleId="7">
    <w:name w:val="Document Map"/>
    <w:basedOn w:val="1"/>
    <w:link w:val="33"/>
    <w:semiHidden/>
    <w:qFormat/>
    <w:uiPriority w:val="99"/>
    <w:rPr>
      <w:rFonts w:ascii="宋体"/>
      <w:sz w:val="18"/>
      <w:szCs w:val="18"/>
    </w:rPr>
  </w:style>
  <w:style w:type="paragraph" w:styleId="8">
    <w:name w:val="toc 3"/>
    <w:basedOn w:val="1"/>
    <w:next w:val="1"/>
    <w:qFormat/>
    <w:locked/>
    <w:uiPriority w:val="39"/>
    <w:pPr>
      <w:ind w:left="840" w:leftChars="400"/>
    </w:pPr>
  </w:style>
  <w:style w:type="paragraph" w:styleId="9">
    <w:name w:val="Balloon Text"/>
    <w:basedOn w:val="1"/>
    <w:link w:val="32"/>
    <w:semiHidden/>
    <w:qFormat/>
    <w:uiPriority w:val="99"/>
    <w:rPr>
      <w:sz w:val="18"/>
      <w:szCs w:val="18"/>
    </w:rPr>
  </w:style>
  <w:style w:type="paragraph" w:styleId="10">
    <w:name w:val="footer"/>
    <w:basedOn w:val="1"/>
    <w:link w:val="31"/>
    <w:qFormat/>
    <w:uiPriority w:val="99"/>
    <w:pPr>
      <w:tabs>
        <w:tab w:val="center" w:pos="4153"/>
        <w:tab w:val="right" w:pos="8306"/>
      </w:tabs>
      <w:snapToGrid w:val="0"/>
      <w:jc w:val="left"/>
    </w:pPr>
    <w:rPr>
      <w:sz w:val="18"/>
      <w:szCs w:val="18"/>
    </w:rPr>
  </w:style>
  <w:style w:type="paragraph" w:styleId="11">
    <w:name w:val="header"/>
    <w:basedOn w:val="1"/>
    <w:link w:val="30"/>
    <w:semiHidden/>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qFormat/>
    <w:locked/>
    <w:uiPriority w:val="39"/>
  </w:style>
  <w:style w:type="paragraph" w:styleId="13">
    <w:name w:val="Subtitle"/>
    <w:basedOn w:val="1"/>
    <w:next w:val="1"/>
    <w:link w:val="29"/>
    <w:qFormat/>
    <w:uiPriority w:val="99"/>
    <w:pPr>
      <w:spacing w:before="240" w:after="60" w:line="312" w:lineRule="auto"/>
      <w:jc w:val="center"/>
      <w:outlineLvl w:val="1"/>
    </w:pPr>
    <w:rPr>
      <w:rFonts w:ascii="Calibri" w:hAnsi="Calibri"/>
      <w:b/>
      <w:bCs/>
      <w:kern w:val="28"/>
      <w:sz w:val="32"/>
      <w:szCs w:val="32"/>
    </w:rPr>
  </w:style>
  <w:style w:type="paragraph" w:styleId="14">
    <w:name w:val="toc 2"/>
    <w:basedOn w:val="1"/>
    <w:next w:val="1"/>
    <w:qFormat/>
    <w:locked/>
    <w:uiPriority w:val="39"/>
    <w:pPr>
      <w:ind w:left="420" w:leftChars="200"/>
    </w:pPr>
  </w:style>
  <w:style w:type="paragraph" w:styleId="15">
    <w:name w:val="Title"/>
    <w:basedOn w:val="1"/>
    <w:next w:val="1"/>
    <w:link w:val="28"/>
    <w:qFormat/>
    <w:uiPriority w:val="99"/>
    <w:pPr>
      <w:spacing w:before="240" w:after="60"/>
      <w:jc w:val="center"/>
      <w:outlineLvl w:val="0"/>
    </w:pPr>
    <w:rPr>
      <w:rFonts w:ascii="Calibri" w:hAnsi="Calibri"/>
      <w:b/>
      <w:bCs/>
      <w:sz w:val="32"/>
      <w:szCs w:val="32"/>
    </w:rPr>
  </w:style>
  <w:style w:type="character" w:styleId="17">
    <w:name w:val="Strong"/>
    <w:basedOn w:val="16"/>
    <w:qFormat/>
    <w:locked/>
    <w:uiPriority w:val="99"/>
    <w:rPr>
      <w:rFonts w:cs="Times New Roman"/>
      <w:b/>
      <w:bCs/>
    </w:rPr>
  </w:style>
  <w:style w:type="character" w:styleId="18">
    <w:name w:val="Hyperlink"/>
    <w:basedOn w:val="16"/>
    <w:qFormat/>
    <w:uiPriority w:val="99"/>
    <w:rPr>
      <w:rFonts w:cs="Times New Roman"/>
      <w:color w:val="0000FF"/>
      <w:u w:val="single"/>
    </w:rPr>
  </w:style>
  <w:style w:type="paragraph" w:customStyle="1" w:styleId="20">
    <w:name w:val="列出段落1"/>
    <w:basedOn w:val="1"/>
    <w:qFormat/>
    <w:uiPriority w:val="99"/>
    <w:pPr>
      <w:ind w:firstLine="420" w:firstLineChars="200"/>
    </w:pPr>
  </w:style>
  <w:style w:type="paragraph" w:customStyle="1" w:styleId="21">
    <w:name w:val="TOC 标题1"/>
    <w:basedOn w:val="2"/>
    <w:next w:val="1"/>
    <w:qFormat/>
    <w:uiPriority w:val="99"/>
    <w:pPr>
      <w:widowControl/>
      <w:spacing w:before="480" w:after="0" w:line="276" w:lineRule="auto"/>
      <w:jc w:val="left"/>
      <w:outlineLvl w:val="9"/>
    </w:pPr>
    <w:rPr>
      <w:color w:val="365F91"/>
      <w:kern w:val="0"/>
      <w:sz w:val="28"/>
      <w:szCs w:val="28"/>
    </w:rPr>
  </w:style>
  <w:style w:type="paragraph" w:customStyle="1" w:styleId="22">
    <w:name w:val="列出段落11"/>
    <w:basedOn w:val="1"/>
    <w:qFormat/>
    <w:uiPriority w:val="99"/>
    <w:pPr>
      <w:ind w:firstLine="420" w:firstLineChars="200"/>
    </w:pPr>
    <w:rPr>
      <w:rFonts w:ascii="Calibri" w:hAnsi="Calibri" w:cs="黑体"/>
      <w:sz w:val="21"/>
      <w:szCs w:val="22"/>
    </w:rPr>
  </w:style>
  <w:style w:type="paragraph" w:customStyle="1" w:styleId="23">
    <w:name w:val="普通(网站)1"/>
    <w:basedOn w:val="1"/>
    <w:qFormat/>
    <w:uiPriority w:val="99"/>
    <w:pPr>
      <w:widowControl/>
      <w:spacing w:before="100" w:beforeAutospacing="1" w:after="100" w:afterAutospacing="1"/>
      <w:jc w:val="left"/>
    </w:pPr>
    <w:rPr>
      <w:rFonts w:ascii="宋体" w:hAnsi="宋体" w:cs="宋体"/>
      <w:kern w:val="0"/>
    </w:rPr>
  </w:style>
  <w:style w:type="character" w:customStyle="1" w:styleId="24">
    <w:name w:val="标题 1 字符"/>
    <w:basedOn w:val="16"/>
    <w:link w:val="2"/>
    <w:qFormat/>
    <w:locked/>
    <w:uiPriority w:val="99"/>
    <w:rPr>
      <w:rFonts w:eastAsia="宋体" w:cs="Times New Roman"/>
      <w:b/>
      <w:bCs/>
      <w:kern w:val="44"/>
      <w:sz w:val="44"/>
      <w:szCs w:val="44"/>
    </w:rPr>
  </w:style>
  <w:style w:type="character" w:customStyle="1" w:styleId="25">
    <w:name w:val="标题 2 字符"/>
    <w:basedOn w:val="16"/>
    <w:link w:val="3"/>
    <w:qFormat/>
    <w:locked/>
    <w:uiPriority w:val="99"/>
    <w:rPr>
      <w:rFonts w:ascii="Cambria" w:hAnsi="Cambria" w:eastAsia="宋体" w:cs="Times New Roman"/>
      <w:b/>
      <w:bCs/>
      <w:sz w:val="32"/>
      <w:szCs w:val="32"/>
    </w:rPr>
  </w:style>
  <w:style w:type="character" w:customStyle="1" w:styleId="26">
    <w:name w:val="标题 3 字符"/>
    <w:basedOn w:val="16"/>
    <w:link w:val="4"/>
    <w:qFormat/>
    <w:locked/>
    <w:uiPriority w:val="99"/>
    <w:rPr>
      <w:bCs/>
      <w:sz w:val="30"/>
      <w:szCs w:val="32"/>
    </w:rPr>
  </w:style>
  <w:style w:type="character" w:customStyle="1" w:styleId="27">
    <w:name w:val="标题 4 字符"/>
    <w:basedOn w:val="16"/>
    <w:link w:val="5"/>
    <w:qFormat/>
    <w:locked/>
    <w:uiPriority w:val="99"/>
    <w:rPr>
      <w:rFonts w:ascii="Cambria" w:hAnsi="Cambria" w:eastAsia="宋体" w:cs="Times New Roman"/>
      <w:b/>
      <w:bCs/>
      <w:kern w:val="2"/>
      <w:sz w:val="28"/>
      <w:szCs w:val="28"/>
    </w:rPr>
  </w:style>
  <w:style w:type="character" w:customStyle="1" w:styleId="28">
    <w:name w:val="标题 字符"/>
    <w:basedOn w:val="16"/>
    <w:link w:val="15"/>
    <w:qFormat/>
    <w:locked/>
    <w:uiPriority w:val="99"/>
    <w:rPr>
      <w:rFonts w:ascii="Calibri" w:hAnsi="Calibri" w:eastAsia="宋体" w:cs="Times New Roman"/>
      <w:b/>
      <w:bCs/>
      <w:sz w:val="32"/>
      <w:szCs w:val="32"/>
    </w:rPr>
  </w:style>
  <w:style w:type="character" w:customStyle="1" w:styleId="29">
    <w:name w:val="副标题 字符"/>
    <w:basedOn w:val="16"/>
    <w:link w:val="13"/>
    <w:qFormat/>
    <w:locked/>
    <w:uiPriority w:val="99"/>
    <w:rPr>
      <w:rFonts w:ascii="Calibri" w:hAnsi="Calibri" w:eastAsia="宋体" w:cs="Times New Roman"/>
      <w:b/>
      <w:bCs/>
      <w:kern w:val="28"/>
      <w:sz w:val="32"/>
      <w:szCs w:val="32"/>
    </w:rPr>
  </w:style>
  <w:style w:type="character" w:customStyle="1" w:styleId="30">
    <w:name w:val="页眉 字符"/>
    <w:basedOn w:val="16"/>
    <w:link w:val="11"/>
    <w:semiHidden/>
    <w:qFormat/>
    <w:locked/>
    <w:uiPriority w:val="99"/>
    <w:rPr>
      <w:rFonts w:cs="Times New Roman"/>
      <w:sz w:val="18"/>
      <w:szCs w:val="18"/>
    </w:rPr>
  </w:style>
  <w:style w:type="character" w:customStyle="1" w:styleId="31">
    <w:name w:val="页脚 字符"/>
    <w:basedOn w:val="16"/>
    <w:link w:val="10"/>
    <w:qFormat/>
    <w:locked/>
    <w:uiPriority w:val="99"/>
    <w:rPr>
      <w:rFonts w:cs="Times New Roman"/>
      <w:sz w:val="18"/>
      <w:szCs w:val="18"/>
    </w:rPr>
  </w:style>
  <w:style w:type="character" w:customStyle="1" w:styleId="32">
    <w:name w:val="批注框文本 字符"/>
    <w:basedOn w:val="16"/>
    <w:link w:val="9"/>
    <w:semiHidden/>
    <w:qFormat/>
    <w:locked/>
    <w:uiPriority w:val="99"/>
    <w:rPr>
      <w:rFonts w:cs="Times New Roman"/>
      <w:sz w:val="18"/>
      <w:szCs w:val="18"/>
    </w:rPr>
  </w:style>
  <w:style w:type="character" w:customStyle="1" w:styleId="33">
    <w:name w:val="文档结构图 字符"/>
    <w:basedOn w:val="16"/>
    <w:link w:val="7"/>
    <w:semiHidden/>
    <w:qFormat/>
    <w:locked/>
    <w:uiPriority w:val="99"/>
    <w:rPr>
      <w:rFonts w:ascii="宋体" w:cs="Times New Roman"/>
      <w:kern w:val="2"/>
      <w:sz w:val="18"/>
      <w:szCs w:val="18"/>
    </w:rPr>
  </w:style>
  <w:style w:type="paragraph" w:customStyle="1" w:styleId="34">
    <w:name w:val="TOC Heading"/>
    <w:basedOn w:val="2"/>
    <w:next w:val="1"/>
    <w:unhideWhenUsed/>
    <w:qFormat/>
    <w:uiPriority w:val="39"/>
    <w:pPr>
      <w:pageBreakBefore w:val="0"/>
      <w:widowControl/>
      <w:spacing w:before="240" w:after="0" w:line="259" w:lineRule="auto"/>
      <w:jc w:val="left"/>
      <w:outlineLvl w:val="9"/>
    </w:pPr>
    <w:rPr>
      <w:rFonts w:asciiTheme="majorHAnsi" w:hAnsiTheme="majorHAnsi" w:eastAsiaTheme="majorEastAsia" w:cstheme="majorBidi"/>
      <w:b w:val="0"/>
      <w:bCs w:val="0"/>
      <w:color w:val="366091" w:themeColor="accent1" w:themeShade="BF"/>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7" Type="http://schemas.openxmlformats.org/officeDocument/2006/relationships/fontTable" Target="fontTable.xml"/><Relationship Id="rId226" Type="http://schemas.openxmlformats.org/officeDocument/2006/relationships/customXml" Target="../customXml/item2.xml"/><Relationship Id="rId225" Type="http://schemas.openxmlformats.org/officeDocument/2006/relationships/numbering" Target="numbering.xml"/><Relationship Id="rId224" Type="http://schemas.openxmlformats.org/officeDocument/2006/relationships/customXml" Target="../customXml/item1.xml"/><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pn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pn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6A7AE2-9B5D-4DB9-B813-FD5A47AE7976}">
  <ds:schemaRefs/>
</ds:datastoreItem>
</file>

<file path=docProps/app.xml><?xml version="1.0" encoding="utf-8"?>
<Properties xmlns="http://schemas.openxmlformats.org/officeDocument/2006/extended-properties" xmlns:vt="http://schemas.openxmlformats.org/officeDocument/2006/docPropsVTypes">
  <Template>Normal</Template>
  <Company>http://www.deepbbs.org</Company>
  <Pages>101</Pages>
  <Words>2637</Words>
  <Characters>15031</Characters>
  <Lines>125</Lines>
  <Paragraphs>35</Paragraphs>
  <TotalTime>4</TotalTime>
  <ScaleCrop>false</ScaleCrop>
  <LinksUpToDate>false</LinksUpToDate>
  <CharactersWithSpaces>17633</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2015-07-17T03:28:00Z</dcterms:created>
  <dc:creator>gg z</dc:creator>
  <cp:lastModifiedBy>656402</cp:lastModifiedBy>
  <dcterms:modified xsi:type="dcterms:W3CDTF">2019-08-19T02:57:24Z</dcterms:modified>
  <dc:title>泛雅3.0</dc:title>
  <cp:revision>90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