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color w:val="000000"/>
          <w:sz w:val="40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40"/>
          <w:szCs w:val="28"/>
        </w:rPr>
        <w:t>教师资格考试笔试报名常见问题</w:t>
      </w:r>
    </w:p>
    <w:p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1.如何报名？ 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——报名网址：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"http://ntce.neea.edu.cn"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http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s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://ntce.neea.edu.cn</w:t>
      </w:r>
      <w:r>
        <w:rPr>
          <w:rStyle w:val="9"/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，所有考生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（含以前参加过中小学教师资格考试的考生）报名前均需注册，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已参加过中小学教师资格考试的考生注册操作不影响已获得的成绩。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2.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非师范生可以报考吗？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只要符合报名条件，非师范生可以报考。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.哪些在校生可以报考?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——①普通高校全日制三年级及以上在校生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②五年制高等职业学校全日制四年级及以上在校生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江苏省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普通高校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专转本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”（外省称“专升本”）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一年级及以上在校生；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④全日制研究生各年级在校生。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以上在校生均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以2023年9月入学后的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学籍、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年级为准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4.在7月报名时还是大二（五年制高职三年级或刚被普通高校“专转本”录取），报名系统中“当前年级”栏如何填写？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——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填写2023年9月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入学后的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年级。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考试有没有年龄、专业限制？有没有预报名？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——考试本身没有年龄、专业限制，也没有预报名或报名席位限制。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.教材如何购买？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——考试不举办培训，亦不指定教材。考生可登录中小学教师资格考试网下载各科目的《考试标准》和《考试大纲》等相关信息，自行复习备考。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>.教师资格考试需要普通话证书吗？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——考试本身不需要普通话证书，后期教师资格认定时需要出具普通话证书。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.之前在外省（省内X市）笔试通过部分科目，可以换地方继续报考笔试吗？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——可以。笔试合格成绩全国通用，考生只要选择本人的户籍、居住证、学籍所在地继续报名即可。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.考生的父母（配偶）的户籍/居住证在X市，考生可以在X市报考吗？考生在X市买房但未落户，可以在X市报考吗？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——不可以。所有的考区选报条件（户籍、居住证、学籍）均以考生本人所具备的条件为准，且仅限这三个条件。同时具备两个条件的，考生可以自行选择其中一个条件所在地报考。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.考生是X市的户籍，且有Y市的居住证，但是考生现在在Z市，可以在Z市报名吗？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——不可以。考生应选择X市或Y市报考。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.考生在X市，现在去办理居住证，派出所告知需要XX天才能办好，可以在X市报考吗？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——不可以。选择居住证所在地为考区的前提是持有有效期内的居住证原件。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.面试考区可以和笔试考区不一致吗？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——可以。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.考试期间更名了怎么办？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——考生考试期间（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面试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报名开始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）出现更名的情况，由本人书面申请，带身份证、户口簿原件，到当地市考办登记，省教育考试院汇总后报教育部教育考试院统一变更。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.笔试报名时把名字写错了怎么办？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报名时填写的姓名与本人正确姓名不一致的不得参加考试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，请使用正确的姓名重新报名。</w:t>
      </w:r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.密码忘记了怎么办？</w:t>
      </w:r>
    </w:p>
    <w:p>
      <w:pPr>
        <w:spacing w:line="440" w:lineRule="exact"/>
        <w:ind w:left="158" w:leftChars="75" w:firstLine="411" w:firstLineChars="147"/>
        <w:contextualSpacing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——考生可按照报名系统的操作要求重置密码。请考生在参加中小学教师资格考试期间，不要随意更换手机号码。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过程中选错考区，系统显示待审核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如何重新报考?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——考生可以先取消报考学科，再重新选择考区。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为什么状态一直是待审核？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——各考区的网上审核进度不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，报名人数较多时，考生的审核状态有可能会一直显示“待审核”，请耐心等待并留意状态。在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告截止时间之前一定会完成所有考生的审核。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.报名审核已通过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还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修改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考区、考试科目等报名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信息吗?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考生在报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认真逐项核对信息内容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因录入信息错误而造成的后果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考生本人承担。</w:t>
      </w:r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.过了报名、审核、缴费截止时间怎么办？</w:t>
      </w:r>
    </w:p>
    <w:p>
      <w:pPr>
        <w:spacing w:line="440" w:lineRule="exact"/>
        <w:ind w:left="158" w:leftChars="75" w:firstLine="411" w:firstLineChars="147"/>
        <w:contextualSpacing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——过了相应的时间节点不能补报名、补审核、补缴费。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请考生严格遵照各时间节点进行报名，逾期报名无效。</w:t>
      </w:r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.报名审核通过并缴费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成功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，还需要到现场审核吗?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——不需要。考生应如实准确填写个人基本信息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并对填写的信息真实性、准确性、有效性负责，如因不符合报考条件、填写信息错误等原因造成面试、认定等后续环节不能完成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后果由考生承担。</w:t>
      </w:r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.笔试成绩在有效期内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是否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还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可以参加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不同科目的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?</w:t>
      </w:r>
    </w:p>
    <w:p>
      <w:pPr>
        <w:spacing w:line="440" w:lineRule="exact"/>
        <w:ind w:left="158" w:leftChars="75" w:firstLine="411" w:firstLineChars="147"/>
        <w:contextualSpacing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可以，但要符合所报科目所属类别的学历要求。</w:t>
      </w:r>
    </w:p>
    <w:p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笔试成绩在有效期内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是否可以参加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不同科目的面试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认证多个教师资格证?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——一个人可以同时拥有多个教师资格证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但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个申请人一次只允许申请认定一种教师资格证。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  <w:highlight w:val="yellow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.笔试和面试都通过了，是不是就可以取得教师资格证?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——不是。笔试面试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合格后由教育部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教育考试院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颁发《中小学教师资格考试合格证明》, 有效期为3年。考生自行打印合格证明,在合格证明有效期内根据当地认定机构的要求申请教师资格认定。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24.笔试与其他考试时间冲突，可以要求更改考试时间段吗？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——不可以。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中小学教师资格考试为全国统一考试，考试时间不可随意变更。如与报考的其他考试时间发生冲突，请考生自主选择，责任自负。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25.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  <w:t>我身份证丢了，怎么去考试？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——由当地公安机关出具临时身份证明。</w:t>
      </w:r>
    </w:p>
    <w:p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.报名期间的咨询电话有哪些？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——025-83235898、83235998、83235911、83235919、83235907。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yZDY5Y2Y3ODdkZmZjZjBkYjMxMjhmNmRmZTk4ODMifQ=="/>
  </w:docVars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0BFB3CFB"/>
    <w:rsid w:val="0DED2587"/>
    <w:rsid w:val="10ED6A59"/>
    <w:rsid w:val="118B0F65"/>
    <w:rsid w:val="12633F54"/>
    <w:rsid w:val="17CF03D6"/>
    <w:rsid w:val="19EC5687"/>
    <w:rsid w:val="1D780A5D"/>
    <w:rsid w:val="1F8821AF"/>
    <w:rsid w:val="211C1F5E"/>
    <w:rsid w:val="252D0733"/>
    <w:rsid w:val="27912D3E"/>
    <w:rsid w:val="2CB461A5"/>
    <w:rsid w:val="3333569B"/>
    <w:rsid w:val="359339F1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9CC2224"/>
    <w:rsid w:val="5C334629"/>
    <w:rsid w:val="5D3D6AB8"/>
    <w:rsid w:val="6D1B5038"/>
    <w:rsid w:val="709A315F"/>
    <w:rsid w:val="732D105C"/>
    <w:rsid w:val="73DF07B9"/>
    <w:rsid w:val="76E90493"/>
    <w:rsid w:val="78885F97"/>
    <w:rsid w:val="78AA0B37"/>
    <w:rsid w:val="78E26444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1810</Words>
  <Characters>1949</Characters>
  <Lines>8</Lines>
  <Paragraphs>2</Paragraphs>
  <TotalTime>2</TotalTime>
  <ScaleCrop>false</ScaleCrop>
  <LinksUpToDate>false</LinksUpToDate>
  <CharactersWithSpaces>1951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Administrator</cp:lastModifiedBy>
  <cp:lastPrinted>2022-08-03T06:45:00Z</cp:lastPrinted>
  <dcterms:modified xsi:type="dcterms:W3CDTF">2023-06-25T06:58:48Z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89D881DA98264A5BA884408134386C4C</vt:lpwstr>
  </property>
</Properties>
</file>