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DA800B" w14:textId="1095B6FC" w:rsidR="00546165" w:rsidRPr="00546165" w:rsidRDefault="00546165" w:rsidP="00546165">
      <w:pPr>
        <w:rPr>
          <w:rFonts w:ascii="Times New Roman" w:eastAsia="黑体" w:hAnsi="Times New Roman" w:cs="Times New Roman" w:hint="eastAsia"/>
          <w:color w:val="000000" w:themeColor="text1"/>
          <w:sz w:val="32"/>
          <w:szCs w:val="32"/>
          <w14:ligatures w14:val="none"/>
        </w:rPr>
      </w:pPr>
      <w:r w:rsidRPr="00546165">
        <w:rPr>
          <w:rFonts w:ascii="Times New Roman" w:eastAsia="黑体" w:hAnsi="Times New Roman" w:cs="Times New Roman" w:hint="eastAsia"/>
          <w:color w:val="000000" w:themeColor="text1"/>
          <w:sz w:val="32"/>
          <w:szCs w:val="32"/>
          <w14:ligatures w14:val="none"/>
        </w:rPr>
        <w:t>附件</w:t>
      </w:r>
      <w:r w:rsidRPr="00546165">
        <w:rPr>
          <w:rFonts w:ascii="Times New Roman" w:eastAsia="黑体" w:hAnsi="Times New Roman" w:cs="Times New Roman" w:hint="eastAsia"/>
          <w:color w:val="000000" w:themeColor="text1"/>
          <w:sz w:val="32"/>
          <w:szCs w:val="32"/>
          <w14:ligatures w14:val="none"/>
        </w:rPr>
        <w:t>1</w:t>
      </w:r>
      <w:bookmarkStart w:id="0" w:name="_GoBack"/>
      <w:bookmarkEnd w:id="0"/>
    </w:p>
    <w:p w14:paraId="306FC0A9" w14:textId="3B91B506" w:rsidR="009D42C3" w:rsidRPr="009D42C3" w:rsidRDefault="009D42C3" w:rsidP="009D42C3">
      <w:pPr>
        <w:jc w:val="center"/>
        <w:rPr>
          <w:rFonts w:ascii="Times New Roman" w:eastAsia="方正小标宋简体" w:hAnsi="Times New Roman" w:cs="Times New Roman"/>
          <w:color w:val="000000"/>
          <w:sz w:val="44"/>
          <w:szCs w:val="44"/>
          <w14:ligatures w14:val="none"/>
        </w:rPr>
      </w:pPr>
      <w:r w:rsidRPr="009D42C3">
        <w:rPr>
          <w:rFonts w:ascii="Times New Roman" w:eastAsia="方正小标宋简体" w:hAnsi="Times New Roman" w:cs="Times New Roman" w:hint="eastAsia"/>
          <w:color w:val="000000"/>
          <w:sz w:val="44"/>
          <w:szCs w:val="44"/>
          <w14:ligatures w14:val="none"/>
        </w:rPr>
        <w:t>2023</w:t>
      </w:r>
      <w:r w:rsidRPr="009D42C3">
        <w:rPr>
          <w:rFonts w:ascii="Times New Roman" w:eastAsia="方正小标宋简体" w:hAnsi="Times New Roman" w:cs="Times New Roman" w:hint="eastAsia"/>
          <w:color w:val="000000"/>
          <w:sz w:val="44"/>
          <w:szCs w:val="44"/>
          <w14:ligatures w14:val="none"/>
        </w:rPr>
        <w:t>年职业教育校企合作典型生产实践项目建设指南</w:t>
      </w:r>
    </w:p>
    <w:p w14:paraId="6B2EAE73" w14:textId="77777777" w:rsidR="009D42C3" w:rsidRPr="009D42C3" w:rsidRDefault="009D42C3" w:rsidP="009D42C3">
      <w:pPr>
        <w:jc w:val="center"/>
        <w:rPr>
          <w:rFonts w:ascii="Times New Roman" w:eastAsia="方正小标宋简体" w:hAnsi="Times New Roman" w:cs="Times New Roman"/>
          <w:color w:val="000000"/>
          <w:sz w:val="44"/>
          <w:szCs w:val="44"/>
          <w14:ligatures w14:val="none"/>
        </w:rPr>
      </w:pPr>
    </w:p>
    <w:p w14:paraId="69F7D5C9" w14:textId="5408A855" w:rsidR="009D42C3" w:rsidRPr="009D42C3" w:rsidRDefault="009D42C3" w:rsidP="009D42C3">
      <w:pPr>
        <w:spacing w:line="578" w:lineRule="exact"/>
        <w:ind w:firstLineChars="200" w:firstLine="643"/>
        <w:rPr>
          <w:rFonts w:ascii="Times New Roman" w:eastAsia="仿宋_GB2312" w:hAnsi="Times New Roman" w:cs="Times New Roman"/>
          <w:b/>
          <w:bCs/>
          <w:color w:val="000000"/>
          <w:kern w:val="0"/>
          <w:sz w:val="32"/>
          <w:szCs w:val="32"/>
          <w14:ligatures w14:val="none"/>
        </w:rPr>
      </w:pPr>
      <w:r w:rsidRPr="009D42C3">
        <w:rPr>
          <w:rFonts w:ascii="Times New Roman" w:eastAsia="仿宋_GB2312" w:hAnsi="Times New Roman" w:cs="Times New Roman" w:hint="eastAsia"/>
          <w:b/>
          <w:bCs/>
          <w:color w:val="000000"/>
          <w:kern w:val="0"/>
          <w:sz w:val="32"/>
          <w:szCs w:val="32"/>
          <w14:ligatures w14:val="none"/>
        </w:rPr>
        <w:t>一、建设项目</w:t>
      </w:r>
    </w:p>
    <w:p w14:paraId="63D1823E" w14:textId="77777777" w:rsidR="009D42C3" w:rsidRPr="009D42C3" w:rsidRDefault="009D42C3" w:rsidP="009D42C3">
      <w:pPr>
        <w:spacing w:line="578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14:ligatures w14:val="none"/>
        </w:rPr>
      </w:pPr>
      <w:r w:rsidRPr="009D42C3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14:ligatures w14:val="none"/>
        </w:rPr>
        <w:t>围绕战略性新兴产业、现代制造业及现代服务业等领域，充分体现产教深度融合、校企紧密合作，建设一批校企合作典型生产实践项目。项目内容立足校企协同育人，引入企业真实课题和项目，校企共同开发实施实践项目，促进学生在真实职业环境中学习应用知识、技术和技能。</w:t>
      </w:r>
      <w:r w:rsidRPr="009D42C3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14:ligatures w14:val="none"/>
        </w:rPr>
        <w:t>2023</w:t>
      </w:r>
      <w:r w:rsidRPr="009D42C3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14:ligatures w14:val="none"/>
        </w:rPr>
        <w:t>年，认定首批</w:t>
      </w:r>
      <w:r w:rsidRPr="009D42C3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14:ligatures w14:val="none"/>
        </w:rPr>
        <w:t>200</w:t>
      </w:r>
      <w:r w:rsidRPr="009D42C3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14:ligatures w14:val="none"/>
        </w:rPr>
        <w:t>个立足产教融合、体现类型特色、适应育人需求的校企合作典型生产实践项目，及时把新方法、新技术、新工艺、新标准引入教育教学实践，推动校企协同育人。</w:t>
      </w:r>
    </w:p>
    <w:p w14:paraId="777E78E2" w14:textId="77777777" w:rsidR="009D42C3" w:rsidRPr="009D42C3" w:rsidRDefault="009D42C3" w:rsidP="009D42C3">
      <w:pPr>
        <w:spacing w:line="578" w:lineRule="exact"/>
        <w:ind w:firstLineChars="200" w:firstLine="643"/>
        <w:rPr>
          <w:rFonts w:ascii="Times New Roman" w:eastAsia="仿宋_GB2312" w:hAnsi="Times New Roman" w:cs="Times New Roman"/>
          <w:b/>
          <w:bCs/>
          <w:color w:val="000000"/>
          <w:kern w:val="0"/>
          <w:sz w:val="32"/>
          <w:szCs w:val="32"/>
          <w14:ligatures w14:val="none"/>
        </w:rPr>
      </w:pPr>
      <w:r w:rsidRPr="009D42C3">
        <w:rPr>
          <w:rFonts w:ascii="Times New Roman" w:eastAsia="仿宋_GB2312" w:hAnsi="Times New Roman" w:cs="Times New Roman" w:hint="eastAsia"/>
          <w:b/>
          <w:bCs/>
          <w:color w:val="000000"/>
          <w:kern w:val="0"/>
          <w:sz w:val="32"/>
          <w:szCs w:val="32"/>
          <w14:ligatures w14:val="none"/>
        </w:rPr>
        <w:t>二、推荐条件</w:t>
      </w:r>
    </w:p>
    <w:p w14:paraId="49F079AD" w14:textId="77777777" w:rsidR="009D42C3" w:rsidRPr="009D42C3" w:rsidRDefault="009D42C3" w:rsidP="009D42C3">
      <w:pPr>
        <w:spacing w:line="578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14:ligatures w14:val="none"/>
        </w:rPr>
      </w:pPr>
      <w:r w:rsidRPr="009D42C3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14:ligatures w14:val="none"/>
        </w:rPr>
        <w:t>推荐项目需为职业院校牵头开发、有关行业企业深度参与的面向职业院校学生的生产实践项目。职业院校与行业企业开展实质性校企协同育人，共同开展专业建设、实习实训、师资建设、质量评价、技术服务、科研攻关等项目，近三年无投诉或不良记录等情况。满足以下六项条件中的三项：</w:t>
      </w:r>
    </w:p>
    <w:p w14:paraId="2978BA31" w14:textId="77777777" w:rsidR="009D42C3" w:rsidRPr="009D42C3" w:rsidRDefault="009D42C3" w:rsidP="009D42C3">
      <w:pPr>
        <w:spacing w:line="578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14:ligatures w14:val="none"/>
        </w:rPr>
      </w:pPr>
      <w:r w:rsidRPr="009D42C3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14:ligatures w14:val="none"/>
        </w:rPr>
        <w:t>（一）职业院校牵头或参与组建行业性或区域性产教融合职业教育集团（联盟），或其合作企业为省级以上产教融合型企业。</w:t>
      </w:r>
    </w:p>
    <w:p w14:paraId="178BA333" w14:textId="77777777" w:rsidR="009D42C3" w:rsidRPr="009D42C3" w:rsidRDefault="009D42C3" w:rsidP="009D42C3">
      <w:pPr>
        <w:spacing w:line="578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14:ligatures w14:val="none"/>
        </w:rPr>
      </w:pPr>
      <w:r w:rsidRPr="009D42C3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14:ligatures w14:val="none"/>
        </w:rPr>
        <w:lastRenderedPageBreak/>
        <w:t>（二）职业院校牵头或参与组建行业产教融合共同体或市域产教联合体。</w:t>
      </w:r>
    </w:p>
    <w:p w14:paraId="6300943F" w14:textId="77777777" w:rsidR="009D42C3" w:rsidRPr="009D42C3" w:rsidRDefault="009D42C3" w:rsidP="009D42C3">
      <w:pPr>
        <w:spacing w:line="578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14:ligatures w14:val="none"/>
        </w:rPr>
      </w:pPr>
      <w:r w:rsidRPr="009D42C3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14:ligatures w14:val="none"/>
        </w:rPr>
        <w:t>（三）职业院校近</w:t>
      </w:r>
      <w:r w:rsidRPr="009D42C3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14:ligatures w14:val="none"/>
        </w:rPr>
        <w:t>3</w:t>
      </w:r>
      <w:r w:rsidRPr="009D42C3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14:ligatures w14:val="none"/>
        </w:rPr>
        <w:t>年内与企业开展科技攻关、成果转移转化、技术服务不少于</w:t>
      </w:r>
      <w:r w:rsidRPr="009D42C3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14:ligatures w14:val="none"/>
        </w:rPr>
        <w:t>1</w:t>
      </w:r>
      <w:r w:rsidRPr="009D42C3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14:ligatures w14:val="none"/>
        </w:rPr>
        <w:t>项，且产生良好的经济效益或社会效益。</w:t>
      </w:r>
    </w:p>
    <w:p w14:paraId="284421FC" w14:textId="77777777" w:rsidR="009D42C3" w:rsidRPr="009D42C3" w:rsidRDefault="009D42C3" w:rsidP="009D42C3">
      <w:pPr>
        <w:spacing w:line="578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14:ligatures w14:val="none"/>
        </w:rPr>
      </w:pPr>
      <w:r w:rsidRPr="009D42C3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14:ligatures w14:val="none"/>
        </w:rPr>
        <w:t>（四）职业院校与企业合作服务“一带一路”建设和国际产能合作，协同中国企业和中国产品“走出去”取得成效并经省级以上政府有关部门认定。</w:t>
      </w:r>
    </w:p>
    <w:p w14:paraId="58D88601" w14:textId="77777777" w:rsidR="009D42C3" w:rsidRPr="009D42C3" w:rsidRDefault="009D42C3" w:rsidP="009D42C3">
      <w:pPr>
        <w:spacing w:line="578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14:ligatures w14:val="none"/>
        </w:rPr>
      </w:pPr>
      <w:r w:rsidRPr="009D42C3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14:ligatures w14:val="none"/>
        </w:rPr>
        <w:t>（五）职业院校能够开展岗位实践管理评价体系改革，能够建立行之有效的评价方法和机制。</w:t>
      </w:r>
    </w:p>
    <w:p w14:paraId="0599BCD1" w14:textId="77777777" w:rsidR="009D42C3" w:rsidRPr="009D42C3" w:rsidRDefault="009D42C3" w:rsidP="009D42C3">
      <w:pPr>
        <w:spacing w:line="578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14:ligatures w14:val="none"/>
        </w:rPr>
      </w:pPr>
      <w:r w:rsidRPr="009D42C3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14:ligatures w14:val="none"/>
        </w:rPr>
        <w:t>（六）职业院校与合作企业共同开发技术技能标准、确定岗位规范，共建技术工艺和产品研发中心等产学研一体化机构。合作企业在中国境内注册成立，参与过有关国家标准或行业标准、团体标准等制（修）订。</w:t>
      </w:r>
    </w:p>
    <w:p w14:paraId="75ED5957" w14:textId="77777777" w:rsidR="009D42C3" w:rsidRPr="009D42C3" w:rsidRDefault="009D42C3" w:rsidP="009D42C3">
      <w:pPr>
        <w:spacing w:line="578" w:lineRule="exact"/>
        <w:ind w:firstLineChars="200" w:firstLine="643"/>
        <w:rPr>
          <w:rFonts w:ascii="Times New Roman" w:eastAsia="仿宋_GB2312" w:hAnsi="Times New Roman" w:cs="Times New Roman"/>
          <w:b/>
          <w:bCs/>
          <w:color w:val="000000"/>
          <w:kern w:val="0"/>
          <w:sz w:val="32"/>
          <w:szCs w:val="32"/>
          <w14:ligatures w14:val="none"/>
        </w:rPr>
      </w:pPr>
      <w:r w:rsidRPr="009D42C3">
        <w:rPr>
          <w:rFonts w:ascii="Times New Roman" w:eastAsia="仿宋_GB2312" w:hAnsi="Times New Roman" w:cs="Times New Roman" w:hint="eastAsia"/>
          <w:b/>
          <w:bCs/>
          <w:color w:val="000000"/>
          <w:kern w:val="0"/>
          <w:sz w:val="32"/>
          <w:szCs w:val="32"/>
          <w14:ligatures w14:val="none"/>
        </w:rPr>
        <w:t>三、推荐方式</w:t>
      </w:r>
    </w:p>
    <w:p w14:paraId="2D896062" w14:textId="77777777" w:rsidR="009D42C3" w:rsidRPr="009D42C3" w:rsidRDefault="009D42C3" w:rsidP="009D42C3">
      <w:pPr>
        <w:spacing w:line="578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14:ligatures w14:val="none"/>
        </w:rPr>
      </w:pPr>
      <w:r w:rsidRPr="009D42C3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14:ligatures w14:val="none"/>
        </w:rPr>
        <w:t>本次建设认定工作全程在网络平台上进行，各省级教育行政部门设管理员账号，并为各校开放平台账号注册。</w:t>
      </w:r>
    </w:p>
    <w:p w14:paraId="0A435A29" w14:textId="77777777" w:rsidR="009D42C3" w:rsidRPr="009D42C3" w:rsidRDefault="009D42C3" w:rsidP="009D42C3">
      <w:pPr>
        <w:spacing w:line="578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14:ligatures w14:val="none"/>
        </w:rPr>
      </w:pPr>
      <w:r w:rsidRPr="009D42C3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14:ligatures w14:val="none"/>
        </w:rPr>
        <w:t>涉及需填写意见或单位盖章的材料，可下载填写或盖章后上传平台。</w:t>
      </w:r>
    </w:p>
    <w:p w14:paraId="54E6801B" w14:textId="77777777" w:rsidR="009D42C3" w:rsidRPr="009D42C3" w:rsidRDefault="009D42C3" w:rsidP="009D42C3">
      <w:pPr>
        <w:spacing w:line="578" w:lineRule="exact"/>
        <w:ind w:firstLineChars="200" w:firstLine="643"/>
        <w:rPr>
          <w:rFonts w:ascii="Times New Roman" w:eastAsia="仿宋_GB2312" w:hAnsi="Times New Roman" w:cs="Times New Roman"/>
          <w:b/>
          <w:bCs/>
          <w:color w:val="000000"/>
          <w:kern w:val="0"/>
          <w:sz w:val="32"/>
          <w:szCs w:val="32"/>
          <w14:ligatures w14:val="none"/>
        </w:rPr>
      </w:pPr>
      <w:r w:rsidRPr="009D42C3">
        <w:rPr>
          <w:rFonts w:ascii="Times New Roman" w:eastAsia="仿宋_GB2312" w:hAnsi="Times New Roman" w:cs="Times New Roman" w:hint="eastAsia"/>
          <w:b/>
          <w:bCs/>
          <w:color w:val="000000"/>
          <w:kern w:val="0"/>
          <w:sz w:val="32"/>
          <w:szCs w:val="32"/>
          <w14:ligatures w14:val="none"/>
        </w:rPr>
        <w:t>四、建设指标</w:t>
      </w:r>
    </w:p>
    <w:p w14:paraId="29CD61E7" w14:textId="77777777" w:rsidR="009D42C3" w:rsidRPr="009D42C3" w:rsidRDefault="009D42C3" w:rsidP="009D42C3">
      <w:pPr>
        <w:spacing w:line="578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14:ligatures w14:val="none"/>
        </w:rPr>
      </w:pPr>
      <w:r w:rsidRPr="009D42C3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14:ligatures w14:val="none"/>
        </w:rPr>
        <w:t>2023</w:t>
      </w:r>
      <w:r w:rsidRPr="009D42C3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14:ligatures w14:val="none"/>
        </w:rPr>
        <w:t>年，首批校企合作典型生产实践项目的建设主体为职业院校，由各省级教育行政部门组织认定报送，各省可报送</w:t>
      </w:r>
      <w:r w:rsidRPr="009D42C3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14:ligatures w14:val="none"/>
        </w:rPr>
        <w:t>5</w:t>
      </w:r>
      <w:r w:rsidRPr="009D42C3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14:ligatures w14:val="none"/>
        </w:rPr>
        <w:t>—</w:t>
      </w:r>
      <w:r w:rsidRPr="009D42C3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14:ligatures w14:val="none"/>
        </w:rPr>
        <w:t>8</w:t>
      </w:r>
      <w:r w:rsidRPr="009D42C3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14:ligatures w14:val="none"/>
        </w:rPr>
        <w:t>项。</w:t>
      </w:r>
    </w:p>
    <w:p w14:paraId="4731A971" w14:textId="77777777" w:rsidR="009D42C3" w:rsidRPr="009D42C3" w:rsidRDefault="009D42C3" w:rsidP="009D42C3">
      <w:pPr>
        <w:spacing w:line="578" w:lineRule="exact"/>
        <w:ind w:firstLineChars="200" w:firstLine="643"/>
        <w:rPr>
          <w:rFonts w:ascii="Times New Roman" w:eastAsia="仿宋_GB2312" w:hAnsi="Times New Roman" w:cs="Times New Roman"/>
          <w:b/>
          <w:bCs/>
          <w:color w:val="000000"/>
          <w:kern w:val="0"/>
          <w:sz w:val="32"/>
          <w:szCs w:val="32"/>
          <w14:ligatures w14:val="none"/>
        </w:rPr>
      </w:pPr>
      <w:r w:rsidRPr="009D42C3">
        <w:rPr>
          <w:rFonts w:ascii="Times New Roman" w:eastAsia="仿宋_GB2312" w:hAnsi="Times New Roman" w:cs="Times New Roman" w:hint="eastAsia"/>
          <w:b/>
          <w:bCs/>
          <w:color w:val="000000"/>
          <w:kern w:val="0"/>
          <w:sz w:val="32"/>
          <w:szCs w:val="32"/>
          <w14:ligatures w14:val="none"/>
        </w:rPr>
        <w:t>五、建设流程</w:t>
      </w:r>
    </w:p>
    <w:p w14:paraId="573E3BAD" w14:textId="77777777" w:rsidR="009D42C3" w:rsidRPr="009D42C3" w:rsidRDefault="009D42C3" w:rsidP="009D42C3">
      <w:pPr>
        <w:spacing w:line="578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14:ligatures w14:val="none"/>
        </w:rPr>
      </w:pPr>
      <w:r w:rsidRPr="009D42C3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14:ligatures w14:val="none"/>
        </w:rPr>
        <w:lastRenderedPageBreak/>
        <w:t>1.</w:t>
      </w:r>
      <w:r w:rsidRPr="009D42C3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14:ligatures w14:val="none"/>
        </w:rPr>
        <w:t>校级推荐（</w:t>
      </w:r>
      <w:r w:rsidRPr="009D42C3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14:ligatures w14:val="none"/>
        </w:rPr>
        <w:t>2023</w:t>
      </w:r>
      <w:r w:rsidRPr="009D42C3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14:ligatures w14:val="none"/>
        </w:rPr>
        <w:t>年</w:t>
      </w:r>
      <w:r w:rsidRPr="009D42C3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14:ligatures w14:val="none"/>
        </w:rPr>
        <w:t>8</w:t>
      </w:r>
      <w:r w:rsidRPr="009D42C3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14:ligatures w14:val="none"/>
        </w:rPr>
        <w:t>月</w:t>
      </w:r>
      <w:r w:rsidRPr="009D42C3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14:ligatures w14:val="none"/>
        </w:rPr>
        <w:t>10</w:t>
      </w:r>
      <w:r w:rsidRPr="009D42C3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14:ligatures w14:val="none"/>
        </w:rPr>
        <w:t>日—</w:t>
      </w:r>
      <w:r w:rsidRPr="009D42C3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14:ligatures w14:val="none"/>
        </w:rPr>
        <w:t>9</w:t>
      </w:r>
      <w:r w:rsidRPr="009D42C3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14:ligatures w14:val="none"/>
        </w:rPr>
        <w:t>月</w:t>
      </w:r>
      <w:r w:rsidRPr="009D42C3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14:ligatures w14:val="none"/>
        </w:rPr>
        <w:t>12</w:t>
      </w:r>
      <w:r w:rsidRPr="009D42C3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14:ligatures w14:val="none"/>
        </w:rPr>
        <w:t>日）：各院校根据建设指南组织校内推荐，在网络推荐平台中按时填报推荐项目相关信息。</w:t>
      </w:r>
    </w:p>
    <w:p w14:paraId="09843DB5" w14:textId="77777777" w:rsidR="009D42C3" w:rsidRPr="009D42C3" w:rsidRDefault="009D42C3" w:rsidP="009D42C3">
      <w:pPr>
        <w:spacing w:line="578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14:ligatures w14:val="none"/>
        </w:rPr>
      </w:pPr>
      <w:r w:rsidRPr="009D42C3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14:ligatures w14:val="none"/>
        </w:rPr>
        <w:t>2.</w:t>
      </w:r>
      <w:r w:rsidRPr="009D42C3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14:ligatures w14:val="none"/>
        </w:rPr>
        <w:t>省级认定（</w:t>
      </w:r>
      <w:r w:rsidRPr="009D42C3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14:ligatures w14:val="none"/>
        </w:rPr>
        <w:t>2023</w:t>
      </w:r>
      <w:r w:rsidRPr="009D42C3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14:ligatures w14:val="none"/>
        </w:rPr>
        <w:t>年</w:t>
      </w:r>
      <w:r w:rsidRPr="009D42C3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14:ligatures w14:val="none"/>
        </w:rPr>
        <w:t>9</w:t>
      </w:r>
      <w:r w:rsidRPr="009D42C3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14:ligatures w14:val="none"/>
        </w:rPr>
        <w:t>月</w:t>
      </w:r>
      <w:r w:rsidRPr="009D42C3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14:ligatures w14:val="none"/>
        </w:rPr>
        <w:t>13</w:t>
      </w:r>
      <w:r w:rsidRPr="009D42C3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14:ligatures w14:val="none"/>
        </w:rPr>
        <w:t>日—</w:t>
      </w:r>
      <w:r w:rsidRPr="009D42C3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14:ligatures w14:val="none"/>
        </w:rPr>
        <w:t>10</w:t>
      </w:r>
      <w:r w:rsidRPr="009D42C3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14:ligatures w14:val="none"/>
        </w:rPr>
        <w:t>月</w:t>
      </w:r>
      <w:r w:rsidRPr="009D42C3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14:ligatures w14:val="none"/>
        </w:rPr>
        <w:t>23</w:t>
      </w:r>
      <w:r w:rsidRPr="009D42C3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14:ligatures w14:val="none"/>
        </w:rPr>
        <w:t>日）：各省级教育行政部门组织专家，根据各校推荐情况开展评议，经公示后确定本省拟认定项目，汇总盖章通过平台报送教育部职成司。</w:t>
      </w:r>
    </w:p>
    <w:p w14:paraId="314004C6" w14:textId="77777777" w:rsidR="009D42C3" w:rsidRPr="009D42C3" w:rsidRDefault="009D42C3" w:rsidP="009D42C3">
      <w:pPr>
        <w:spacing w:line="578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14:ligatures w14:val="none"/>
        </w:rPr>
      </w:pPr>
      <w:r w:rsidRPr="009D42C3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14:ligatures w14:val="none"/>
        </w:rPr>
        <w:t>3.</w:t>
      </w:r>
      <w:r w:rsidRPr="009D42C3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14:ligatures w14:val="none"/>
        </w:rPr>
        <w:t>组织复核（</w:t>
      </w:r>
      <w:r w:rsidRPr="009D42C3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14:ligatures w14:val="none"/>
        </w:rPr>
        <w:t>2023</w:t>
      </w:r>
      <w:r w:rsidRPr="009D42C3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14:ligatures w14:val="none"/>
        </w:rPr>
        <w:t>年</w:t>
      </w:r>
      <w:r w:rsidRPr="009D42C3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14:ligatures w14:val="none"/>
        </w:rPr>
        <w:t>10</w:t>
      </w:r>
      <w:r w:rsidRPr="009D42C3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14:ligatures w14:val="none"/>
        </w:rPr>
        <w:t>月</w:t>
      </w:r>
      <w:r w:rsidRPr="009D42C3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14:ligatures w14:val="none"/>
        </w:rPr>
        <w:t>24</w:t>
      </w:r>
      <w:r w:rsidRPr="009D42C3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14:ligatures w14:val="none"/>
        </w:rPr>
        <w:t>日—</w:t>
      </w:r>
      <w:r w:rsidRPr="009D42C3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14:ligatures w14:val="none"/>
        </w:rPr>
        <w:t>11</w:t>
      </w:r>
      <w:r w:rsidRPr="009D42C3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14:ligatures w14:val="none"/>
        </w:rPr>
        <w:t>月底）：教育部职成司根据各省认定情况组织专家复核，形成典型生产实践项目最终认定名单并反馈各省级教育行政部门。</w:t>
      </w:r>
    </w:p>
    <w:p w14:paraId="24610830" w14:textId="77777777" w:rsidR="009D42C3" w:rsidRDefault="009D42C3" w:rsidP="009D42C3">
      <w:pPr>
        <w:spacing w:line="578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14:ligatures w14:val="none"/>
        </w:rPr>
      </w:pPr>
      <w:r w:rsidRPr="009D42C3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14:ligatures w14:val="none"/>
        </w:rPr>
        <w:t>4.</w:t>
      </w:r>
      <w:r w:rsidRPr="009D42C3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14:ligatures w14:val="none"/>
        </w:rPr>
        <w:t>持续建设（</w:t>
      </w:r>
      <w:r w:rsidRPr="009D42C3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14:ligatures w14:val="none"/>
        </w:rPr>
        <w:t>2023</w:t>
      </w:r>
      <w:r w:rsidRPr="009D42C3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14:ligatures w14:val="none"/>
        </w:rPr>
        <w:t>年</w:t>
      </w:r>
      <w:r w:rsidRPr="009D42C3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14:ligatures w14:val="none"/>
        </w:rPr>
        <w:t>11</w:t>
      </w:r>
      <w:r w:rsidRPr="009D42C3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14:ligatures w14:val="none"/>
        </w:rPr>
        <w:t>月底—</w:t>
      </w:r>
      <w:r w:rsidRPr="009D42C3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14:ligatures w14:val="none"/>
        </w:rPr>
        <w:t>2025</w:t>
      </w:r>
      <w:r w:rsidRPr="009D42C3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14:ligatures w14:val="none"/>
        </w:rPr>
        <w:t>年）：加强对项目实施过程的跟踪指导，督促纠偏整改，及时总结产教融合经验、健全体制机制，适时开展第二批建设，推动企业深度参与人才培养方案的制定，校企联合制定人才评价标准。</w:t>
      </w:r>
    </w:p>
    <w:p w14:paraId="1D89EF10" w14:textId="7007064C" w:rsidR="009D42C3" w:rsidRPr="009D42C3" w:rsidRDefault="00414064" w:rsidP="009D42C3">
      <w:pPr>
        <w:spacing w:line="578" w:lineRule="exact"/>
        <w:ind w:leftChars="50" w:left="105" w:firstLineChars="450" w:firstLine="14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14:ligatures w14:val="none"/>
        </w:rPr>
      </w:pP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14:ligatures w14:val="none"/>
        </w:rPr>
        <w:t xml:space="preserve"> </w:t>
      </w:r>
    </w:p>
    <w:p w14:paraId="50A05C95" w14:textId="77777777" w:rsidR="000C0824" w:rsidRPr="009D42C3" w:rsidRDefault="000C0824" w:rsidP="009D42C3">
      <w:pPr>
        <w:spacing w:line="578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14:ligatures w14:val="none"/>
        </w:rPr>
      </w:pPr>
    </w:p>
    <w:sectPr w:rsidR="000C0824" w:rsidRPr="009D42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C89B01" w14:textId="77777777" w:rsidR="004D68AC" w:rsidRDefault="004D68AC" w:rsidP="009D42C3">
      <w:r>
        <w:separator/>
      </w:r>
    </w:p>
  </w:endnote>
  <w:endnote w:type="continuationSeparator" w:id="0">
    <w:p w14:paraId="07FAD85C" w14:textId="77777777" w:rsidR="004D68AC" w:rsidRDefault="004D68AC" w:rsidP="009D4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0B87AA" w14:textId="77777777" w:rsidR="004D68AC" w:rsidRDefault="004D68AC" w:rsidP="009D42C3">
      <w:r>
        <w:separator/>
      </w:r>
    </w:p>
  </w:footnote>
  <w:footnote w:type="continuationSeparator" w:id="0">
    <w:p w14:paraId="18C911DC" w14:textId="77777777" w:rsidR="004D68AC" w:rsidRDefault="004D68AC" w:rsidP="009D42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824"/>
    <w:rsid w:val="000C0824"/>
    <w:rsid w:val="00132851"/>
    <w:rsid w:val="00414064"/>
    <w:rsid w:val="004D68AC"/>
    <w:rsid w:val="00546165"/>
    <w:rsid w:val="009D4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74BDC8"/>
  <w15:chartTrackingRefBased/>
  <w15:docId w15:val="{A1128119-65E5-4F8F-B0D0-D5BEB1748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9D42C3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42C3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D42C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D42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D42C3"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rsid w:val="009D42C3"/>
    <w:rPr>
      <w:rFonts w:ascii="宋体" w:eastAsia="宋体" w:hAnsi="宋体" w:cs="宋体"/>
      <w:b/>
      <w:bCs/>
      <w:kern w:val="0"/>
      <w:sz w:val="36"/>
      <w:szCs w:val="36"/>
      <w14:ligatures w14:val="none"/>
    </w:rPr>
  </w:style>
  <w:style w:type="paragraph" w:styleId="a7">
    <w:name w:val="Normal (Web)"/>
    <w:basedOn w:val="a"/>
    <w:uiPriority w:val="99"/>
    <w:semiHidden/>
    <w:unhideWhenUsed/>
    <w:rsid w:val="009D42C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  <w14:ligatures w14:val="none"/>
    </w:rPr>
  </w:style>
  <w:style w:type="character" w:styleId="a8">
    <w:name w:val="Strong"/>
    <w:basedOn w:val="a0"/>
    <w:uiPriority w:val="22"/>
    <w:qFormat/>
    <w:rsid w:val="009D42C3"/>
    <w:rPr>
      <w:b/>
      <w:bCs/>
    </w:rPr>
  </w:style>
  <w:style w:type="character" w:styleId="a9">
    <w:name w:val="Hyperlink"/>
    <w:basedOn w:val="a0"/>
    <w:uiPriority w:val="99"/>
    <w:semiHidden/>
    <w:unhideWhenUsed/>
    <w:rsid w:val="009D42C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3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434423">
          <w:marLeft w:val="0"/>
          <w:marRight w:val="0"/>
          <w:marTop w:val="4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182</Words>
  <Characters>1039</Characters>
  <Application>Microsoft Office Word</Application>
  <DocSecurity>0</DocSecurity>
  <Lines>8</Lines>
  <Paragraphs>2</Paragraphs>
  <ScaleCrop>false</ScaleCrop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HUAWEI</dc:creator>
  <cp:keywords/>
  <dc:description/>
  <cp:lastModifiedBy>admin</cp:lastModifiedBy>
  <cp:revision>6</cp:revision>
  <dcterms:created xsi:type="dcterms:W3CDTF">2023-07-30T11:01:00Z</dcterms:created>
  <dcterms:modified xsi:type="dcterms:W3CDTF">2023-08-31T08:10:00Z</dcterms:modified>
</cp:coreProperties>
</file>