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CEBFDD">
      <w:pPr>
        <w:spacing w:line="360" w:lineRule="auto"/>
        <w:rPr>
          <w:rFonts w:hint="eastAsia" w:ascii="宋体" w:hAnsi="宋体" w:eastAsia="宋体" w:cs="宋体"/>
          <w:b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</w:rPr>
        <w:t>附件</w:t>
      </w:r>
      <w:r>
        <w:rPr>
          <w:rFonts w:hint="eastAsia" w:ascii="宋体" w:hAnsi="宋体" w:eastAsia="宋体" w:cs="宋体"/>
          <w:b/>
          <w:sz w:val="24"/>
          <w:lang w:val="en-US" w:eastAsia="zh-CN"/>
        </w:rPr>
        <w:t xml:space="preserve">2 </w:t>
      </w:r>
    </w:p>
    <w:p w14:paraId="57C4CCBA">
      <w:pPr>
        <w:spacing w:line="360" w:lineRule="auto"/>
        <w:jc w:val="center"/>
        <w:rPr>
          <w:rFonts w:hint="eastAsia" w:ascii="宋体" w:hAnsi="宋体" w:eastAsia="宋体" w:cs="宋体"/>
          <w:b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选课操作说明</w:t>
      </w:r>
    </w:p>
    <w:p w14:paraId="4BEDBEEF">
      <w:pPr>
        <w:pStyle w:val="5"/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登录系统</w:t>
      </w:r>
    </w:p>
    <w:p w14:paraId="4A96F888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打开任意浏览器，输入以下其中任意一个网址</w:t>
      </w:r>
    </w:p>
    <w:p w14:paraId="4ED14E5D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校园网访问地址：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FF"/>
          <w:spacing w:val="-1"/>
          <w:sz w:val="28"/>
          <w:szCs w:val="28"/>
          <w:u w:val="none"/>
        </w:rPr>
        <w:fldChar w:fldCharType="begin"/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FF"/>
          <w:spacing w:val="-1"/>
          <w:sz w:val="28"/>
          <w:szCs w:val="28"/>
          <w:u w:val="none"/>
        </w:rPr>
        <w:instrText xml:space="preserve"> HYPERLINK "https://jwxt.lygsf.edu.cn/" \t "http://10.10.101.51:8089/spa/document/index.jsp?id=56068&amp;router=1" \l "/main/document/_blank" </w:instrTex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FF"/>
          <w:spacing w:val="-1"/>
          <w:sz w:val="28"/>
          <w:szCs w:val="28"/>
          <w:u w:val="none"/>
        </w:rPr>
        <w:fldChar w:fldCharType="separate"/>
      </w:r>
      <w:r>
        <w:rPr>
          <w:rStyle w:val="4"/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-1"/>
          <w:sz w:val="28"/>
          <w:szCs w:val="28"/>
          <w:u w:val="none"/>
        </w:rPr>
        <w:t>https://jwxt.lygsf.edu.cn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FF"/>
          <w:spacing w:val="-1"/>
          <w:sz w:val="28"/>
          <w:szCs w:val="28"/>
          <w:u w:val="none"/>
        </w:rPr>
        <w:fldChar w:fldCharType="end"/>
      </w:r>
    </w:p>
    <w:p w14:paraId="67FF58AC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进入用户登录界面，输入账号密码（默认密码是学号），登录。</w:t>
      </w:r>
    </w:p>
    <w:p w14:paraId="60C556FE">
      <w:pPr>
        <w:rPr>
          <w:rFonts w:hint="eastAsia" w:ascii="宋体" w:hAnsi="宋体" w:eastAsia="宋体" w:cs="宋体"/>
        </w:rPr>
      </w:pPr>
    </w:p>
    <w:p w14:paraId="00FB7781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7325" cy="2825750"/>
            <wp:effectExtent l="0" t="0" r="9525" b="1270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A2337">
      <w:pPr>
        <w:rPr>
          <w:rFonts w:hint="eastAsia" w:ascii="宋体" w:hAnsi="宋体" w:eastAsia="宋体" w:cs="宋体"/>
        </w:rPr>
      </w:pPr>
    </w:p>
    <w:p w14:paraId="2F2D1440">
      <w:pPr>
        <w:pStyle w:val="5"/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登录后找到网上选课功能，打开。</w:t>
      </w:r>
    </w:p>
    <w:p w14:paraId="48C54F9E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7325" cy="2825750"/>
            <wp:effectExtent l="0" t="0" r="9525" b="1270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684A6">
      <w:pPr>
        <w:rPr>
          <w:rFonts w:hint="eastAsia" w:ascii="宋体" w:hAnsi="宋体" w:eastAsia="宋体" w:cs="宋体"/>
        </w:rPr>
      </w:pPr>
    </w:p>
    <w:p w14:paraId="72EEA9D2">
      <w:pPr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三、系统中提供两种方式进行网上选课</w:t>
      </w:r>
    </w:p>
    <w:p w14:paraId="778FD6CA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2553970"/>
            <wp:effectExtent l="0" t="0" r="10160" b="1778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7EE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300882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>方式一：选课（按开课计划）</w:t>
      </w:r>
    </w:p>
    <w:p w14:paraId="2081C8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打开后会显示需要选课的课程，点击选择；</w:t>
      </w:r>
    </w:p>
    <w:p w14:paraId="3B18B810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7325" cy="2825750"/>
            <wp:effectExtent l="0" t="0" r="9525" b="1270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2BC26">
      <w:pPr>
        <w:rPr>
          <w:rFonts w:hint="eastAsia" w:ascii="宋体" w:hAnsi="宋体" w:eastAsia="宋体" w:cs="宋体"/>
        </w:rPr>
      </w:pPr>
    </w:p>
    <w:p w14:paraId="04F26B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跳转另一个界面，会显示当前可选的全部课程内容，包含上课班级名称、上课教师、上课时间以及上课地点，根据实际情况，选择好适合的体育课程，然后提交。</w:t>
      </w:r>
    </w:p>
    <w:p w14:paraId="6916E97B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2553970"/>
            <wp:effectExtent l="0" t="0" r="10160" b="17780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3E48F">
      <w:pPr>
        <w:rPr>
          <w:rFonts w:hint="eastAsia" w:ascii="宋体" w:hAnsi="宋体" w:eastAsia="宋体" w:cs="宋体"/>
        </w:rPr>
      </w:pPr>
    </w:p>
    <w:p w14:paraId="3D383A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4"/>
          <w:szCs w:val="24"/>
        </w:rPr>
        <w:t>提交后会自动跳转到以下界面，可以查看你刚刚选择的课程信息，也可以退选再重新选课。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5267325" cy="2825750"/>
            <wp:effectExtent l="0" t="0" r="9525" b="1270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D9F75">
      <w:pPr>
        <w:rPr>
          <w:rFonts w:hint="eastAsia" w:ascii="宋体" w:hAnsi="宋体" w:eastAsia="宋体" w:cs="宋体"/>
        </w:rPr>
      </w:pPr>
    </w:p>
    <w:p w14:paraId="589CE0F6">
      <w:pPr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</w:rPr>
        <w:t>注：如果有选课过程中出现以下问题，请及时反馈给相关</w:t>
      </w:r>
      <w:r>
        <w:rPr>
          <w:rFonts w:hint="eastAsia" w:ascii="宋体" w:hAnsi="宋体" w:cs="宋体"/>
          <w:color w:val="FF0000"/>
          <w:lang w:val="en-US" w:eastAsia="zh-CN"/>
        </w:rPr>
        <w:t>教务</w:t>
      </w:r>
      <w:bookmarkStart w:id="0" w:name="_GoBack"/>
      <w:bookmarkEnd w:id="0"/>
      <w:r>
        <w:rPr>
          <w:rFonts w:hint="eastAsia" w:ascii="宋体" w:hAnsi="宋体" w:eastAsia="宋体" w:cs="宋体"/>
          <w:color w:val="FF0000"/>
        </w:rPr>
        <w:t>老师（反馈自己的专业名称信息），我们后台根据专业进行调整即可。</w:t>
      </w:r>
    </w:p>
    <w:p w14:paraId="26B3FC60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7325" cy="2850515"/>
            <wp:effectExtent l="0" t="0" r="9525" b="698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D1BFE">
      <w:pPr>
        <w:rPr>
          <w:rFonts w:hint="eastAsia" w:ascii="宋体" w:hAnsi="宋体" w:eastAsia="宋体" w:cs="宋体"/>
        </w:rPr>
      </w:pPr>
    </w:p>
    <w:p w14:paraId="2AFE5D94">
      <w:pPr>
        <w:rPr>
          <w:rFonts w:hint="eastAsia" w:ascii="宋体" w:hAnsi="宋体" w:eastAsia="宋体" w:cs="宋体"/>
          <w:sz w:val="24"/>
          <w:szCs w:val="24"/>
        </w:rPr>
      </w:pPr>
    </w:p>
    <w:p w14:paraId="1DE526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>方式二：选课（按上课时间）</w:t>
      </w:r>
    </w:p>
    <w:p w14:paraId="640944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根据你的实际情况，点击空闲节次右下角的选课</w:t>
      </w:r>
    </w:p>
    <w:p w14:paraId="0FFEE80E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7325" cy="2825750"/>
            <wp:effectExtent l="0" t="0" r="9525" b="12700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70AF5">
      <w:pPr>
        <w:rPr>
          <w:rFonts w:hint="eastAsia" w:ascii="宋体" w:hAnsi="宋体" w:eastAsia="宋体" w:cs="宋体"/>
        </w:rPr>
      </w:pPr>
    </w:p>
    <w:p w14:paraId="294533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选定你想要的课程，购买教材选择否，即可提交。</w:t>
      </w:r>
    </w:p>
    <w:p w14:paraId="337F83A9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81295" cy="2834640"/>
            <wp:effectExtent l="0" t="0" r="14605" b="3810"/>
            <wp:docPr id="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5E916">
      <w:pPr>
        <w:rPr>
          <w:rFonts w:hint="eastAsia" w:ascii="宋体" w:hAnsi="宋体" w:eastAsia="宋体" w:cs="宋体"/>
        </w:rPr>
      </w:pPr>
    </w:p>
    <w:p w14:paraId="471838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提交成功如下所示</w:t>
      </w:r>
    </w:p>
    <w:p w14:paraId="1415F049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7325" cy="2825750"/>
            <wp:effectExtent l="0" t="0" r="9525" b="1270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71C23">
      <w:pP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</w:p>
    <w:p w14:paraId="57C34B9D">
      <w:pPr>
        <w:jc w:val="left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四、退出系统</w:t>
      </w:r>
    </w:p>
    <w:p w14:paraId="70C1A3D3">
      <w:pPr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右上角点击退出按钮即可</w:t>
      </w:r>
    </w:p>
    <w:p w14:paraId="4945E1EC">
      <w:pPr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865495" cy="2407920"/>
            <wp:effectExtent l="0" t="0" r="1905" b="1143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071A6">
      <w:pPr>
        <w:jc w:val="left"/>
        <w:rPr>
          <w:rFonts w:hint="eastAsia" w:ascii="宋体" w:hAnsi="宋体" w:eastAsia="宋体" w:cs="宋体"/>
        </w:rPr>
      </w:pPr>
    </w:p>
    <w:p w14:paraId="21920DBB">
      <w:pPr>
        <w:jc w:val="left"/>
        <w:rPr>
          <w:rFonts w:hint="eastAsia" w:ascii="宋体" w:hAnsi="宋体" w:eastAsia="宋体" w:cs="宋体"/>
        </w:rPr>
      </w:pPr>
    </w:p>
    <w:p w14:paraId="508D0FD0">
      <w:pPr>
        <w:jc w:val="left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退选课程方法：</w:t>
      </w:r>
    </w:p>
    <w:p w14:paraId="5D49DF58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7325" cy="2825750"/>
            <wp:effectExtent l="0" t="0" r="9525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2553970"/>
            <wp:effectExtent l="0" t="0" r="10160" b="17780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0199F">
      <w:pPr>
        <w:rPr>
          <w:rFonts w:hint="eastAsia" w:ascii="宋体" w:hAnsi="宋体" w:eastAsia="宋体" w:cs="宋体"/>
        </w:rPr>
      </w:pPr>
    </w:p>
    <w:p w14:paraId="4C42AB34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7325" cy="2850515"/>
            <wp:effectExtent l="0" t="0" r="9525" b="6985"/>
            <wp:docPr id="1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37C80">
      <w:pPr>
        <w:rPr>
          <w:rFonts w:hint="eastAsia" w:ascii="宋体" w:hAnsi="宋体" w:eastAsia="宋体" w:cs="宋体"/>
        </w:rPr>
      </w:pPr>
    </w:p>
    <w:p w14:paraId="237AE9F8">
      <w:pPr>
        <w:rPr>
          <w:rFonts w:hint="eastAsia" w:ascii="宋体" w:hAnsi="宋体" w:eastAsia="宋体" w:cs="宋体"/>
          <w:color w:val="auto"/>
        </w:rPr>
      </w:pPr>
    </w:p>
    <w:p w14:paraId="6EB4E47E">
      <w:pPr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查看选课结果的方法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5267325" cy="2825750"/>
            <wp:effectExtent l="0" t="0" r="9525" b="12700"/>
            <wp:docPr id="1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5267325" cy="2825750"/>
            <wp:effectExtent l="0" t="0" r="9525" b="12700"/>
            <wp:docPr id="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6CB44">
      <w:pPr>
        <w:rPr>
          <w:rFonts w:hint="eastAsia" w:ascii="宋体" w:hAnsi="宋体" w:eastAsia="宋体" w:cs="宋体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7A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NkNGQzNTgyNTg2ZWIxYzYxMWJiODBlNGFlNDA3NTkifQ=="/>
  </w:docVars>
  <w:rsids>
    <w:rsidRoot w:val="00000000"/>
    <w:rsid w:val="2B785FD8"/>
    <w:rsid w:val="395D6E46"/>
    <w:rsid w:val="39F82709"/>
    <w:rsid w:val="40624433"/>
    <w:rsid w:val="6A2F230A"/>
    <w:rsid w:val="711D5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rFonts w:ascii="Times New Roman" w:hAnsi="Times New Roman" w:eastAsia="宋体" w:cs="Times New Roman"/>
      <w:color w:val="0563C1"/>
      <w:u w:val="single"/>
    </w:rPr>
  </w:style>
  <w:style w:type="paragraph" w:styleId="5">
    <w:name w:val="List Paragraph"/>
    <w:basedOn w:val="1"/>
    <w:qFormat/>
    <w:uiPriority w:val="0"/>
    <w:pPr>
      <w:ind w:firstLine="420" w:firstLineChars="200"/>
    </w:pPr>
    <w:rPr>
      <w:rFonts w:ascii="等线" w:hAnsi="等线" w:eastAsia="等线" w:cs="Times New Roman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402</Words>
  <Characters>428</Characters>
  <Lines>0</Lines>
  <Paragraphs>0</Paragraphs>
  <TotalTime>2</TotalTime>
  <ScaleCrop>false</ScaleCrop>
  <LinksUpToDate>false</LinksUpToDate>
  <CharactersWithSpaces>429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2022-09-10T14:37:00Z</dcterms:created>
  <dc:creator>Administrator.USER-20190712RO</dc:creator>
  <cp:lastModifiedBy>谢晗</cp:lastModifiedBy>
  <dcterms:modified xsi:type="dcterms:W3CDTF">2025-03-03T00:21:54Z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3DFF36906BEC4AE6ACB438A7A5FD4383</vt:lpwstr>
  </property>
  <property fmtid="{D5CDD505-2E9C-101B-9397-08002B2CF9AE}" pid="4" name="KSOTemplateDocerSaveRecord">
    <vt:lpwstr>eyJoZGlkIjoiZTJiZjQ4ODY0Nzk0NWRkMjU5OTMxMGQ2OTZhMDNkN2YiLCJ1c2VySWQiOiI1NzQ4NTQxMDYifQ==</vt:lpwstr>
  </property>
</Properties>
</file>