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C5603">
      <w:pPr>
        <w:widowControl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护AI案例信息表</w:t>
      </w:r>
    </w:p>
    <w:tbl>
      <w:tblPr>
        <w:tblStyle w:val="3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92"/>
        <w:gridCol w:w="1551"/>
        <w:gridCol w:w="623"/>
        <w:gridCol w:w="1363"/>
        <w:gridCol w:w="344"/>
        <w:gridCol w:w="1556"/>
        <w:gridCol w:w="814"/>
        <w:gridCol w:w="1856"/>
      </w:tblGrid>
      <w:tr w14:paraId="26DD0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703" w:type="dxa"/>
            <w:gridSpan w:val="2"/>
            <w:vAlign w:val="center"/>
          </w:tcPr>
          <w:p w14:paraId="35CBC1A3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案例名称</w:t>
            </w:r>
          </w:p>
        </w:tc>
        <w:tc>
          <w:tcPr>
            <w:tcW w:w="8107" w:type="dxa"/>
            <w:gridSpan w:val="7"/>
            <w:vAlign w:val="center"/>
          </w:tcPr>
          <w:p w14:paraId="20DFFC65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</w:tr>
      <w:tr w14:paraId="3F08F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703" w:type="dxa"/>
            <w:gridSpan w:val="2"/>
            <w:vMerge w:val="restart"/>
            <w:vAlign w:val="center"/>
          </w:tcPr>
          <w:p w14:paraId="4FEA6A89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作者信息</w:t>
            </w:r>
          </w:p>
        </w:tc>
        <w:tc>
          <w:tcPr>
            <w:tcW w:w="1551" w:type="dxa"/>
            <w:vAlign w:val="center"/>
          </w:tcPr>
          <w:p w14:paraId="4CFF7928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姓名</w:t>
            </w:r>
          </w:p>
        </w:tc>
        <w:tc>
          <w:tcPr>
            <w:tcW w:w="2330" w:type="dxa"/>
            <w:gridSpan w:val="3"/>
            <w:vAlign w:val="center"/>
          </w:tcPr>
          <w:p w14:paraId="281DF723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1556" w:type="dxa"/>
            <w:vAlign w:val="center"/>
          </w:tcPr>
          <w:p w14:paraId="45090131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2670" w:type="dxa"/>
            <w:gridSpan w:val="2"/>
            <w:vAlign w:val="center"/>
          </w:tcPr>
          <w:p w14:paraId="529DEC31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</w:tr>
      <w:tr w14:paraId="1056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52DEABD7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6FEC2877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职务/职称</w:t>
            </w:r>
          </w:p>
        </w:tc>
        <w:tc>
          <w:tcPr>
            <w:tcW w:w="2330" w:type="dxa"/>
            <w:gridSpan w:val="3"/>
            <w:vAlign w:val="center"/>
          </w:tcPr>
          <w:p w14:paraId="489970EE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1556" w:type="dxa"/>
            <w:vAlign w:val="center"/>
          </w:tcPr>
          <w:p w14:paraId="05CF7B0A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手机号码</w:t>
            </w:r>
          </w:p>
        </w:tc>
        <w:tc>
          <w:tcPr>
            <w:tcW w:w="2670" w:type="dxa"/>
            <w:gridSpan w:val="2"/>
            <w:vAlign w:val="center"/>
          </w:tcPr>
          <w:p w14:paraId="6FB8C428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</w:tr>
      <w:tr w14:paraId="5DB3B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703" w:type="dxa"/>
            <w:gridSpan w:val="2"/>
            <w:vAlign w:val="center"/>
          </w:tcPr>
          <w:p w14:paraId="1A3DD974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学段学科</w:t>
            </w:r>
          </w:p>
        </w:tc>
        <w:tc>
          <w:tcPr>
            <w:tcW w:w="1551" w:type="dxa"/>
            <w:vAlign w:val="center"/>
          </w:tcPr>
          <w:p w14:paraId="138314A9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学段</w:t>
            </w:r>
          </w:p>
        </w:tc>
        <w:tc>
          <w:tcPr>
            <w:tcW w:w="6556" w:type="dxa"/>
            <w:gridSpan w:val="6"/>
            <w:vAlign w:val="center"/>
          </w:tcPr>
          <w:p w14:paraId="5F943677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□幼儿园   □小学   □初中   □高中   □特教</w:t>
            </w:r>
          </w:p>
          <w:p w14:paraId="2053299E">
            <w:pPr>
              <w:snapToGrid w:val="0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□中职教育 □高等教育（含高职）</w:t>
            </w:r>
          </w:p>
        </w:tc>
      </w:tr>
      <w:tr w14:paraId="617A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703" w:type="dxa"/>
            <w:gridSpan w:val="2"/>
            <w:vMerge w:val="restart"/>
            <w:vAlign w:val="center"/>
          </w:tcPr>
          <w:p w14:paraId="1EE97809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平台工具</w:t>
            </w:r>
          </w:p>
        </w:tc>
        <w:tc>
          <w:tcPr>
            <w:tcW w:w="8107" w:type="dxa"/>
            <w:gridSpan w:val="7"/>
            <w:vAlign w:val="center"/>
          </w:tcPr>
          <w:p w14:paraId="3850094B">
            <w:pPr>
              <w:snapToGrid w:val="0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平台工具名称及类型（案例中1-2个主要平台工具）</w:t>
            </w:r>
          </w:p>
        </w:tc>
      </w:tr>
      <w:tr w14:paraId="4B19E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43A0A632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3881" w:type="dxa"/>
            <w:gridSpan w:val="4"/>
            <w:vAlign w:val="center"/>
          </w:tcPr>
          <w:p w14:paraId="192C4396">
            <w:pPr>
              <w:snapToGrid w:val="0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平台工具1名称：</w:t>
            </w:r>
          </w:p>
        </w:tc>
        <w:tc>
          <w:tcPr>
            <w:tcW w:w="4226" w:type="dxa"/>
            <w:gridSpan w:val="3"/>
            <w:vAlign w:val="center"/>
          </w:tcPr>
          <w:p w14:paraId="33B0B34F">
            <w:pPr>
              <w:snapToGrid w:val="0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平台工具2名称：</w:t>
            </w:r>
          </w:p>
        </w:tc>
      </w:tr>
      <w:tr w14:paraId="4FD1B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58A4F1A9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2174" w:type="dxa"/>
            <w:gridSpan w:val="2"/>
          </w:tcPr>
          <w:p w14:paraId="4CECBB91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移动端APP</w:t>
            </w:r>
          </w:p>
          <w:p w14:paraId="1F75E367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小程序</w:t>
            </w:r>
          </w:p>
          <w:p w14:paraId="00B73253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网页</w:t>
            </w:r>
          </w:p>
          <w:p w14:paraId="154A38C9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PC端应用程序</w:t>
            </w:r>
          </w:p>
          <w:p w14:paraId="5CC14A03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其他</w:t>
            </w:r>
          </w:p>
        </w:tc>
        <w:tc>
          <w:tcPr>
            <w:tcW w:w="1707" w:type="dxa"/>
            <w:gridSpan w:val="2"/>
          </w:tcPr>
          <w:p w14:paraId="0E3FC0C7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完全免费</w:t>
            </w:r>
          </w:p>
          <w:p w14:paraId="18791627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有限免费</w:t>
            </w:r>
          </w:p>
          <w:p w14:paraId="4120FD49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完全付费</w:t>
            </w:r>
          </w:p>
        </w:tc>
        <w:tc>
          <w:tcPr>
            <w:tcW w:w="2370" w:type="dxa"/>
            <w:gridSpan w:val="2"/>
          </w:tcPr>
          <w:p w14:paraId="5DEC7B7A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APP</w:t>
            </w:r>
          </w:p>
          <w:p w14:paraId="6E2F6F7F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小程序</w:t>
            </w:r>
          </w:p>
          <w:p w14:paraId="6C335A9F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网页</w:t>
            </w:r>
            <w:bookmarkStart w:id="2" w:name="_GoBack"/>
            <w:bookmarkEnd w:id="2"/>
          </w:p>
          <w:p w14:paraId="3C8AE9C5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PC端应用程序</w:t>
            </w:r>
          </w:p>
          <w:p w14:paraId="4C535B93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其他</w:t>
            </w:r>
          </w:p>
        </w:tc>
        <w:tc>
          <w:tcPr>
            <w:tcW w:w="1856" w:type="dxa"/>
          </w:tcPr>
          <w:p w14:paraId="449FB658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完全免费</w:t>
            </w:r>
          </w:p>
          <w:p w14:paraId="78F4007D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有限免费</w:t>
            </w:r>
          </w:p>
          <w:p w14:paraId="6332FB76">
            <w:pPr>
              <w:spacing w:line="300" w:lineRule="exact"/>
              <w:jc w:val="left"/>
              <w:rPr>
                <w:rFonts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sym w:font="Wingdings" w:char="00A8"/>
            </w:r>
            <w:r>
              <w:rPr>
                <w:rFonts w:hint="eastAsia" w:ascii="Times New Roman" w:hAnsi="Times New Roman" w:cs="仿宋"/>
                <w:snapToGrid w:val="0"/>
                <w:color w:val="000000"/>
                <w:spacing w:val="-3"/>
                <w:kern w:val="0"/>
                <w:sz w:val="20"/>
                <w:szCs w:val="21"/>
              </w:rPr>
              <w:t>完全付费</w:t>
            </w:r>
          </w:p>
        </w:tc>
      </w:tr>
      <w:tr w14:paraId="0579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703" w:type="dxa"/>
            <w:gridSpan w:val="2"/>
            <w:vMerge w:val="restart"/>
            <w:vAlign w:val="center"/>
          </w:tcPr>
          <w:p w14:paraId="43DED9F1">
            <w:pPr>
              <w:snapToGri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应用场景</w:t>
            </w:r>
          </w:p>
        </w:tc>
        <w:tc>
          <w:tcPr>
            <w:tcW w:w="3537" w:type="dxa"/>
            <w:gridSpan w:val="3"/>
            <w:vAlign w:val="center"/>
          </w:tcPr>
          <w:p w14:paraId="7152D5C3">
            <w:pPr>
              <w:pStyle w:val="5"/>
              <w:spacing w:line="300" w:lineRule="exact"/>
              <w:jc w:val="center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规范主题</w:t>
            </w:r>
          </w:p>
          <w:p w14:paraId="2E07FF42">
            <w:pPr>
              <w:pStyle w:val="5"/>
              <w:spacing w:line="300" w:lineRule="exact"/>
              <w:jc w:val="center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（请选择1项）</w:t>
            </w:r>
          </w:p>
        </w:tc>
        <w:tc>
          <w:tcPr>
            <w:tcW w:w="4570" w:type="dxa"/>
            <w:gridSpan w:val="4"/>
            <w:vAlign w:val="center"/>
          </w:tcPr>
          <w:p w14:paraId="3E4A34A3">
            <w:pPr>
              <w:pStyle w:val="5"/>
              <w:spacing w:line="300" w:lineRule="exact"/>
              <w:jc w:val="center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行为示例</w:t>
            </w:r>
          </w:p>
          <w:p w14:paraId="3562D5E8">
            <w:pPr>
              <w:pStyle w:val="5"/>
              <w:spacing w:line="300" w:lineRule="exact"/>
              <w:jc w:val="center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（对照附1规范指引中行为示例填写1项）</w:t>
            </w:r>
          </w:p>
        </w:tc>
      </w:tr>
      <w:tr w14:paraId="016F3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1352F964">
            <w:pPr>
              <w:snapToGrid w:val="0"/>
              <w:jc w:val="center"/>
              <w:rPr>
                <w:rFonts w:ascii="Times New Roman" w:hAnsi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3537" w:type="dxa"/>
            <w:gridSpan w:val="3"/>
            <w:vAlign w:val="center"/>
          </w:tcPr>
          <w:p w14:paraId="47E468C8">
            <w:pPr>
              <w:pStyle w:val="5"/>
              <w:spacing w:line="300" w:lineRule="exact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</w:rPr>
              <w:sym w:font="Wingdings" w:char="00A8"/>
            </w: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坚持育人主体地位</w:t>
            </w:r>
          </w:p>
          <w:p w14:paraId="18305B98">
            <w:pPr>
              <w:pStyle w:val="5"/>
              <w:spacing w:line="300" w:lineRule="exact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</w:rPr>
              <w:sym w:font="Wingdings" w:char="00A8"/>
            </w: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加强内容审查把关</w:t>
            </w:r>
          </w:p>
          <w:p w14:paraId="2CA367AB">
            <w:pPr>
              <w:pStyle w:val="5"/>
              <w:spacing w:line="300" w:lineRule="exact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</w:rPr>
              <w:sym w:font="Wingdings" w:char="00A8"/>
            </w: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恪守学术创作伦理</w:t>
            </w:r>
          </w:p>
          <w:p w14:paraId="1D50E174">
            <w:pPr>
              <w:pStyle w:val="5"/>
              <w:spacing w:line="300" w:lineRule="exact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</w:rPr>
              <w:sym w:font="Wingdings" w:char="00A8"/>
            </w: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引导学生规范使用</w:t>
            </w:r>
          </w:p>
          <w:p w14:paraId="29EACAB5">
            <w:pPr>
              <w:pStyle w:val="5"/>
              <w:spacing w:line="300" w:lineRule="exact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</w:rPr>
              <w:sym w:font="Wingdings" w:char="00A8"/>
            </w: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合规合法处理数据</w:t>
            </w:r>
          </w:p>
          <w:p w14:paraId="1FCF2F5B">
            <w:pPr>
              <w:pStyle w:val="5"/>
              <w:spacing w:line="300" w:lineRule="exact"/>
              <w:rPr>
                <w:rFonts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</w:rPr>
              <w:sym w:font="Wingdings" w:char="00A8"/>
            </w:r>
            <w:r>
              <w:rPr>
                <w:rFonts w:hint="eastAsia" w:ascii="Times New Roman" w:hAnsi="Times New Roman" w:eastAsia="宋体"/>
                <w:spacing w:val="2"/>
                <w:kern w:val="0"/>
                <w:sz w:val="21"/>
                <w:szCs w:val="21"/>
                <w:lang w:eastAsia="zh-CN"/>
              </w:rPr>
              <w:t>践行技术智能向善</w:t>
            </w:r>
          </w:p>
        </w:tc>
        <w:tc>
          <w:tcPr>
            <w:tcW w:w="4570" w:type="dxa"/>
            <w:gridSpan w:val="4"/>
            <w:vAlign w:val="center"/>
          </w:tcPr>
          <w:p w14:paraId="32C0D4F5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/>
                <w:kern w:val="0"/>
                <w:sz w:val="20"/>
                <w:szCs w:val="21"/>
              </w:rPr>
              <w:t>例如：</w:t>
            </w: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审慎使用评语</w:t>
            </w:r>
          </w:p>
        </w:tc>
      </w:tr>
      <w:tr w14:paraId="7F829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9810" w:type="dxa"/>
            <w:gridSpan w:val="9"/>
            <w:vAlign w:val="center"/>
          </w:tcPr>
          <w:p w14:paraId="5FBD6701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  <w:bookmarkStart w:id="0" w:name="OLE_LINK5"/>
            <w:bookmarkStart w:id="1" w:name="OLE_LINK6"/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案例内容简介（不超过300字）</w:t>
            </w:r>
          </w:p>
          <w:bookmarkEnd w:id="0"/>
          <w:bookmarkEnd w:id="1"/>
          <w:p w14:paraId="2E052768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1"/>
              </w:rPr>
              <w:t>（介绍案例中选取的规范指引行为示例、规范应用过程及可迁移的技能策略等。）</w:t>
            </w:r>
          </w:p>
          <w:p w14:paraId="39B4828D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14:paraId="68913CE7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  <w:p w14:paraId="14413562">
            <w:pPr>
              <w:snapToGrid w:val="0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</w:tr>
      <w:tr w14:paraId="373A5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1411" w:type="dxa"/>
            <w:vAlign w:val="center"/>
          </w:tcPr>
          <w:p w14:paraId="28D02348">
            <w:pPr>
              <w:snapToGrid w:val="0"/>
              <w:rPr>
                <w:rFonts w:ascii="Times New Roman" w:hAnsi="Times New Roman" w:cs="仿宋_GB2312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_GB2312"/>
                <w:kern w:val="0"/>
                <w:sz w:val="20"/>
                <w:szCs w:val="21"/>
              </w:rPr>
              <w:t>作者声明</w:t>
            </w:r>
          </w:p>
        </w:tc>
        <w:tc>
          <w:tcPr>
            <w:tcW w:w="8399" w:type="dxa"/>
            <w:gridSpan w:val="8"/>
            <w:vAlign w:val="center"/>
          </w:tcPr>
          <w:p w14:paraId="69E210C5">
            <w:pPr>
              <w:pStyle w:val="5"/>
              <w:ind w:right="5"/>
              <w:rPr>
                <w:rFonts w:ascii="Times New Roman" w:hAnsi="Times New Roman" w:eastAsia="宋体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仿宋_GB2312"/>
                <w:kern w:val="0"/>
                <w:sz w:val="21"/>
                <w:szCs w:val="21"/>
                <w:lang w:eastAsia="zh-CN"/>
              </w:rPr>
              <w:t>我在此声明：该案例为本人原创，不涉及抄袭或侵犯他人著作权等问题。</w:t>
            </w:r>
          </w:p>
          <w:p w14:paraId="18FF6A49">
            <w:pPr>
              <w:pStyle w:val="5"/>
              <w:ind w:firstLine="3360" w:firstLineChars="1600"/>
              <w:rPr>
                <w:rFonts w:ascii="Times New Roman" w:hAnsi="Times New Roman" w:eastAsia="宋体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仿宋_GB2312"/>
                <w:kern w:val="0"/>
                <w:sz w:val="21"/>
                <w:szCs w:val="21"/>
                <w:lang w:eastAsia="zh-CN"/>
              </w:rPr>
              <w:t>作者签名：</w:t>
            </w:r>
          </w:p>
          <w:p w14:paraId="38A33663">
            <w:pPr>
              <w:snapToGrid w:val="0"/>
              <w:ind w:firstLine="3400" w:firstLineChars="1700"/>
              <w:rPr>
                <w:rFonts w:ascii="Times New Roman" w:hAnsi="Times New Roman" w:cs="仿宋_GB2312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cs="仿宋_GB2312"/>
                <w:kern w:val="0"/>
                <w:sz w:val="20"/>
                <w:szCs w:val="21"/>
              </w:rPr>
              <w:t xml:space="preserve">年  月  日    </w:t>
            </w:r>
          </w:p>
        </w:tc>
      </w:tr>
    </w:tbl>
    <w:p w14:paraId="2BDA3A55">
      <w:pPr>
        <w:widowControl/>
        <w:rPr>
          <w:rFonts w:ascii="Times New Roman" w:hAnsi="Times New Roman" w:eastAsia="楷体_GB2312"/>
          <w:b/>
          <w:bCs/>
          <w:sz w:val="24"/>
        </w:rPr>
      </w:pPr>
    </w:p>
    <w:p w14:paraId="50351159">
      <w:pPr>
        <w:widowControl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楷体_GB2312"/>
          <w:b/>
          <w:bCs/>
          <w:sz w:val="24"/>
        </w:rPr>
        <w:sym w:font="Wingdings 2" w:char="F0F4"/>
      </w:r>
      <w:r>
        <w:rPr>
          <w:rFonts w:hint="eastAsia" w:ascii="Times New Roman" w:hAnsi="Times New Roman" w:eastAsia="黑体"/>
          <w:szCs w:val="21"/>
        </w:rPr>
        <w:t>共享提示：同意将案例推荐给国家智慧教育公共服务平台（</w:t>
      </w:r>
      <w:r>
        <w:rPr>
          <w:rFonts w:ascii="Times New Roman" w:hAnsi="Times New Roman" w:eastAsia="黑体"/>
          <w:szCs w:val="21"/>
        </w:rPr>
        <w:t>www.smartedu.cn</w:t>
      </w:r>
      <w:r>
        <w:rPr>
          <w:rFonts w:hint="eastAsia" w:ascii="Times New Roman" w:hAnsi="Times New Roman" w:eastAsia="黑体"/>
          <w:szCs w:val="21"/>
        </w:rPr>
        <w:t>）并在主办单位活动网站共享。</w:t>
      </w:r>
    </w:p>
    <w:p w14:paraId="7D9F53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878EB"/>
    <w:rsid w:val="06482796"/>
    <w:rsid w:val="083B151E"/>
    <w:rsid w:val="0DA878EB"/>
    <w:rsid w:val="12EC0606"/>
    <w:rsid w:val="16D63E6D"/>
    <w:rsid w:val="1D4C2A21"/>
    <w:rsid w:val="27074608"/>
    <w:rsid w:val="2C0B0B65"/>
    <w:rsid w:val="2ED36208"/>
    <w:rsid w:val="34975944"/>
    <w:rsid w:val="49025A46"/>
    <w:rsid w:val="5F4E15D1"/>
    <w:rsid w:val="7950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Text"/>
    <w:basedOn w:val="1"/>
    <w:qFormat/>
    <w:uiPriority w:val="0"/>
    <w:rPr>
      <w:rFonts w:ascii="仿宋" w:hAnsi="仿宋" w:eastAsia="仿宋" w:cs="仿宋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468</Characters>
  <Lines>0</Lines>
  <Paragraphs>0</Paragraphs>
  <TotalTime>0</TotalTime>
  <ScaleCrop>false</ScaleCrop>
  <LinksUpToDate>false</LinksUpToDate>
  <CharactersWithSpaces>496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2026-04-16T01:00:00Z</dcterms:created>
  <dc:creator>徐阿梅</dc:creator>
  <cp:lastModifiedBy>zero</cp:lastModifiedBy>
  <dcterms:modified xsi:type="dcterms:W3CDTF">2026-04-17T09:14:36Z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830163355CF043F2A482C94B1A4B0A4C_11</vt:lpwstr>
  </property>
  <property fmtid="{D5CDD505-2E9C-101B-9397-08002B2CF9AE}" pid="4" name="KSOTemplateDocerSaveRecord">
    <vt:lpwstr>eyJoZGlkIjoiNGI4MGQ0ZWM3MTFlYjVmZjc3YTkyYmM4NjYwNDNiNTkiLCJ1c2VySWQiOiI0MDU1MjY5MjAifQ==</vt:lpwstr>
  </property>
</Properties>
</file>